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BE" w:rsidRPr="001135F4" w:rsidRDefault="001135F4" w:rsidP="001135F4">
      <w:pPr>
        <w:pStyle w:val="a7"/>
        <w:jc w:val="center"/>
        <w:rPr>
          <w:rFonts w:ascii="微軟正黑體" w:eastAsia="微軟正黑體" w:hAnsi="微軟正黑體"/>
          <w:sz w:val="36"/>
          <w:szCs w:val="36"/>
        </w:rPr>
      </w:pPr>
      <w:r w:rsidRPr="001135F4">
        <w:rPr>
          <w:rFonts w:ascii="微軟正黑體" w:eastAsia="微軟正黑體" w:hAnsi="微軟正黑體"/>
          <w:sz w:val="36"/>
          <w:szCs w:val="36"/>
        </w:rPr>
        <w:t>國立臺</w:t>
      </w:r>
      <w:r w:rsidRPr="001135F4">
        <w:rPr>
          <w:rFonts w:ascii="微軟正黑體" w:eastAsia="微軟正黑體" w:hAnsi="微軟正黑體" w:hint="eastAsia"/>
          <w:sz w:val="36"/>
          <w:szCs w:val="36"/>
        </w:rPr>
        <w:t>東</w:t>
      </w:r>
      <w:r w:rsidRPr="001135F4">
        <w:rPr>
          <w:rFonts w:ascii="微軟正黑體" w:eastAsia="微軟正黑體" w:hAnsi="微軟正黑體"/>
          <w:sz w:val="36"/>
          <w:szCs w:val="36"/>
        </w:rPr>
        <w:t>大</w:t>
      </w:r>
      <w:r w:rsidR="003B6920" w:rsidRPr="001135F4">
        <w:rPr>
          <w:rFonts w:ascii="微軟正黑體" w:eastAsia="微軟正黑體" w:hAnsi="微軟正黑體"/>
          <w:sz w:val="36"/>
          <w:szCs w:val="36"/>
        </w:rPr>
        <w:t>學</w:t>
      </w:r>
      <w:r w:rsidRPr="001135F4">
        <w:rPr>
          <w:rFonts w:ascii="微軟正黑體" w:eastAsia="微軟正黑體" w:hAnsi="微軟正黑體" w:hint="eastAsia"/>
          <w:sz w:val="36"/>
          <w:szCs w:val="36"/>
        </w:rPr>
        <w:t>自主學習小組抵認自主學習課程申請</w:t>
      </w:r>
      <w:r w:rsidR="003B6920" w:rsidRPr="001135F4">
        <w:rPr>
          <w:rFonts w:ascii="微軟正黑體" w:eastAsia="微軟正黑體" w:hAnsi="微軟正黑體"/>
          <w:sz w:val="36"/>
          <w:szCs w:val="36"/>
        </w:rPr>
        <w:t>表</w:t>
      </w:r>
    </w:p>
    <w:tbl>
      <w:tblPr>
        <w:tblW w:w="10058" w:type="dxa"/>
        <w:jc w:val="center"/>
        <w:tblCellMar>
          <w:left w:w="10" w:type="dxa"/>
          <w:right w:w="10" w:type="dxa"/>
        </w:tblCellMar>
        <w:tblLook w:val="04A0" w:firstRow="1" w:lastRow="0" w:firstColumn="1" w:lastColumn="0" w:noHBand="0" w:noVBand="1"/>
      </w:tblPr>
      <w:tblGrid>
        <w:gridCol w:w="6091"/>
        <w:gridCol w:w="3967"/>
      </w:tblGrid>
      <w:tr w:rsidR="0030710C" w:rsidRPr="001135F4" w:rsidTr="0030710C">
        <w:trPr>
          <w:trHeight w:val="680"/>
          <w:jc w:val="center"/>
        </w:trPr>
        <w:tc>
          <w:tcPr>
            <w:tcW w:w="609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30710C" w:rsidRPr="001135F4" w:rsidRDefault="0030710C" w:rsidP="0030710C">
            <w:pPr>
              <w:pStyle w:val="a7"/>
              <w:rPr>
                <w:rFonts w:ascii="微軟正黑體" w:eastAsia="微軟正黑體" w:hAnsi="微軟正黑體"/>
              </w:rPr>
            </w:pPr>
            <w:r w:rsidRPr="001135F4">
              <w:rPr>
                <w:rFonts w:ascii="微軟正黑體" w:eastAsia="微軟正黑體" w:hAnsi="微軟正黑體" w:hint="eastAsia"/>
              </w:rPr>
              <w:t>小組名稱</w:t>
            </w:r>
            <w:r>
              <w:rPr>
                <w:rFonts w:ascii="微軟正黑體" w:eastAsia="微軟正黑體" w:hAnsi="微軟正黑體" w:hint="eastAsia"/>
              </w:rPr>
              <w:t>：</w:t>
            </w:r>
            <w:r w:rsidRPr="001135F4">
              <w:rPr>
                <w:rFonts w:ascii="微軟正黑體" w:eastAsia="微軟正黑體" w:hAnsi="微軟正黑體"/>
              </w:rPr>
              <w:t xml:space="preserve"> </w:t>
            </w:r>
          </w:p>
        </w:tc>
        <w:tc>
          <w:tcPr>
            <w:tcW w:w="3967" w:type="dxa"/>
            <w:tcBorders>
              <w:top w:val="single" w:sz="4" w:space="0" w:color="000000"/>
              <w:left w:val="single" w:sz="4" w:space="0" w:color="auto"/>
              <w:bottom w:val="single" w:sz="4" w:space="0" w:color="auto"/>
              <w:right w:val="single" w:sz="4" w:space="0" w:color="000000"/>
            </w:tcBorders>
            <w:shd w:val="clear" w:color="auto" w:fill="auto"/>
            <w:vAlign w:val="center"/>
          </w:tcPr>
          <w:p w:rsidR="0030710C" w:rsidRPr="001135F4" w:rsidRDefault="0030710C" w:rsidP="0030710C">
            <w:pPr>
              <w:pStyle w:val="a7"/>
              <w:rPr>
                <w:rFonts w:ascii="微軟正黑體" w:eastAsia="微軟正黑體" w:hAnsi="微軟正黑體"/>
              </w:rPr>
            </w:pPr>
            <w:r>
              <w:rPr>
                <w:rFonts w:ascii="微軟正黑體" w:eastAsia="微軟正黑體" w:hAnsi="微軟正黑體" w:hint="eastAsia"/>
              </w:rPr>
              <w:t>小組負責人：</w:t>
            </w:r>
          </w:p>
        </w:tc>
      </w:tr>
      <w:tr w:rsidR="0030710C" w:rsidRPr="001135F4" w:rsidTr="003A08B1">
        <w:trPr>
          <w:trHeight w:val="703"/>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710C" w:rsidRPr="001135F4" w:rsidRDefault="0030710C" w:rsidP="0030710C">
            <w:pPr>
              <w:pStyle w:val="a7"/>
              <w:rPr>
                <w:rFonts w:ascii="微軟正黑體" w:eastAsia="微軟正黑體" w:hAnsi="微軟正黑體"/>
              </w:rPr>
            </w:pPr>
            <w:r w:rsidRPr="001135F4">
              <w:rPr>
                <w:rFonts w:ascii="微軟正黑體" w:eastAsia="微軟正黑體" w:hAnsi="微軟正黑體" w:cs="細明體"/>
              </w:rPr>
              <w:t>申請</w:t>
            </w:r>
            <w:r w:rsidRPr="001135F4">
              <w:rPr>
                <w:rFonts w:ascii="微軟正黑體" w:eastAsia="微軟正黑體" w:hAnsi="微軟正黑體" w:cs="細明體" w:hint="eastAsia"/>
              </w:rPr>
              <w:t>抵認學期</w:t>
            </w:r>
            <w:r w:rsidRPr="001135F4">
              <w:rPr>
                <w:rFonts w:ascii="微軟正黑體" w:eastAsia="微軟正黑體" w:hAnsi="微軟正黑體" w:cs="細明體"/>
              </w:rPr>
              <w:t xml:space="preserve">：     </w:t>
            </w:r>
            <w:r>
              <w:rPr>
                <w:rFonts w:ascii="微軟正黑體" w:eastAsia="微軟正黑體" w:hAnsi="微軟正黑體" w:cs="細明體"/>
              </w:rPr>
              <w:t xml:space="preserve">   </w:t>
            </w:r>
            <w:r w:rsidR="002D50DC">
              <w:rPr>
                <w:rFonts w:ascii="微軟正黑體" w:eastAsia="微軟正黑體" w:hAnsi="微軟正黑體" w:cs="細明體"/>
              </w:rPr>
              <w:t xml:space="preserve"> </w:t>
            </w:r>
            <w:r w:rsidRPr="001135F4">
              <w:rPr>
                <w:rFonts w:ascii="微軟正黑體" w:eastAsia="微軟正黑體" w:hAnsi="微軟正黑體" w:cs="細明體"/>
              </w:rPr>
              <w:t>學年度</w:t>
            </w:r>
            <w:r w:rsidRPr="001135F4">
              <w:rPr>
                <w:rFonts w:ascii="微軟正黑體" w:eastAsia="微軟正黑體" w:hAnsi="微軟正黑體" w:cs="細明體" w:hint="eastAsia"/>
              </w:rPr>
              <w:t xml:space="preserve">第   </w:t>
            </w:r>
            <w:r>
              <w:rPr>
                <w:rFonts w:ascii="微軟正黑體" w:eastAsia="微軟正黑體" w:hAnsi="微軟正黑體" w:cs="細明體"/>
              </w:rPr>
              <w:t xml:space="preserve">    </w:t>
            </w:r>
            <w:r w:rsidR="002D50DC">
              <w:rPr>
                <w:rFonts w:ascii="微軟正黑體" w:eastAsia="微軟正黑體" w:hAnsi="微軟正黑體" w:cs="細明體"/>
              </w:rPr>
              <w:t xml:space="preserve"> </w:t>
            </w:r>
            <w:r w:rsidRPr="001135F4">
              <w:rPr>
                <w:rFonts w:ascii="微軟正黑體" w:eastAsia="微軟正黑體" w:hAnsi="微軟正黑體" w:cs="細明體" w:hint="eastAsia"/>
              </w:rPr>
              <w:t>學期</w:t>
            </w:r>
          </w:p>
        </w:tc>
      </w:tr>
      <w:tr w:rsidR="001135F4" w:rsidRPr="001135F4" w:rsidTr="00B96CFB">
        <w:trPr>
          <w:trHeight w:val="826"/>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35F4" w:rsidRPr="00795F75" w:rsidRDefault="001135F4" w:rsidP="00795F75">
            <w:pPr>
              <w:pStyle w:val="a7"/>
              <w:rPr>
                <w:rFonts w:ascii="微軟正黑體" w:eastAsia="微軟正黑體" w:hAnsi="微軟正黑體"/>
                <w:szCs w:val="24"/>
              </w:rPr>
            </w:pPr>
            <w:r w:rsidRPr="001135F4">
              <w:rPr>
                <w:rFonts w:ascii="微軟正黑體" w:eastAsia="微軟正黑體" w:hAnsi="微軟正黑體"/>
                <w:szCs w:val="24"/>
              </w:rPr>
              <w:t>注意事項：</w:t>
            </w:r>
          </w:p>
          <w:p w:rsidR="001135F4" w:rsidRDefault="00795F75" w:rsidP="001135F4">
            <w:pPr>
              <w:pStyle w:val="a7"/>
              <w:numPr>
                <w:ilvl w:val="0"/>
                <w:numId w:val="2"/>
              </w:numPr>
              <w:ind w:left="555" w:hanging="198"/>
              <w:rPr>
                <w:rFonts w:ascii="微軟正黑體" w:eastAsia="微軟正黑體" w:hAnsi="微軟正黑體"/>
              </w:rPr>
            </w:pPr>
            <w:r>
              <w:rPr>
                <w:rFonts w:ascii="微軟正黑體" w:eastAsia="微軟正黑體" w:hAnsi="微軟正黑體" w:hint="eastAsia"/>
                <w:szCs w:val="24"/>
              </w:rPr>
              <w:t>需</w:t>
            </w:r>
            <w:r w:rsidRPr="001135F4">
              <w:rPr>
                <w:rFonts w:ascii="微軟正黑體" w:eastAsia="微軟正黑體" w:hAnsi="微軟正黑體"/>
                <w:szCs w:val="24"/>
              </w:rPr>
              <w:t>檢附</w:t>
            </w:r>
            <w:r w:rsidRPr="001135F4">
              <w:rPr>
                <w:rFonts w:ascii="微軟正黑體" w:eastAsia="微軟正黑體" w:hAnsi="微軟正黑體" w:hint="eastAsia"/>
                <w:szCs w:val="24"/>
              </w:rPr>
              <w:t>自主學習小組報告書（含各項佐證資料</w:t>
            </w:r>
            <w:r>
              <w:rPr>
                <w:rFonts w:ascii="微軟正黑體" w:eastAsia="微軟正黑體" w:hAnsi="微軟正黑體" w:hint="eastAsia"/>
                <w:szCs w:val="24"/>
              </w:rPr>
              <w:t>）。</w:t>
            </w:r>
            <w:r w:rsidR="001135F4" w:rsidRPr="001135F4">
              <w:rPr>
                <w:rFonts w:ascii="微軟正黑體" w:eastAsia="微軟正黑體" w:hAnsi="微軟正黑體" w:hint="eastAsia"/>
              </w:rPr>
              <w:t>學生每學期得於校級自主學習小組計畫或院級所規劃自主學習方案計畫擇一申請，且獲得補助經費者，須完成計畫之執行並檢附實際執行成效且辦理公開發表，</w:t>
            </w:r>
            <w:r w:rsidR="001135F4" w:rsidRPr="00373F88">
              <w:rPr>
                <w:rFonts w:ascii="微軟正黑體" w:eastAsia="微軟正黑體" w:hAnsi="微軟正黑體" w:hint="eastAsia"/>
                <w:color w:val="FF0000"/>
              </w:rPr>
              <w:t>每學期</w:t>
            </w:r>
            <w:r w:rsidR="008D0371">
              <w:rPr>
                <w:rFonts w:ascii="微軟正黑體" w:eastAsia="微軟正黑體" w:hAnsi="微軟正黑體" w:hint="eastAsia"/>
                <w:color w:val="FF0000"/>
              </w:rPr>
              <w:t>最高</w:t>
            </w:r>
            <w:r w:rsidR="001135F4" w:rsidRPr="00373F88">
              <w:rPr>
                <w:rFonts w:ascii="微軟正黑體" w:eastAsia="微軟正黑體" w:hAnsi="微軟正黑體" w:hint="eastAsia"/>
                <w:color w:val="FF0000"/>
              </w:rPr>
              <w:t>可抵二學分</w:t>
            </w:r>
            <w:r w:rsidR="001135F4">
              <w:rPr>
                <w:rFonts w:ascii="微軟正黑體" w:eastAsia="微軟正黑體" w:hAnsi="微軟正黑體" w:hint="eastAsia"/>
              </w:rPr>
              <w:t>。</w:t>
            </w:r>
          </w:p>
          <w:p w:rsidR="00D85871" w:rsidRPr="000A06C7" w:rsidRDefault="00984055" w:rsidP="000A06C7">
            <w:pPr>
              <w:pStyle w:val="a7"/>
              <w:numPr>
                <w:ilvl w:val="0"/>
                <w:numId w:val="2"/>
              </w:numPr>
              <w:rPr>
                <w:rFonts w:ascii="微軟正黑體" w:eastAsia="微軟正黑體" w:hAnsi="微軟正黑體" w:hint="eastAsia"/>
              </w:rPr>
            </w:pPr>
            <w:r w:rsidRPr="00984055">
              <w:rPr>
                <w:rFonts w:ascii="微軟正黑體" w:eastAsia="微軟正黑體" w:hAnsi="微軟正黑體" w:hint="eastAsia"/>
              </w:rPr>
              <w:t>自主學習課程認證可認列本校自由選修學分至多以四學分為限</w:t>
            </w:r>
            <w:r w:rsidR="00913AE4" w:rsidRPr="00913AE4">
              <w:rPr>
                <w:rFonts w:ascii="微軟正黑體" w:eastAsia="微軟正黑體" w:hAnsi="微軟正黑體" w:hint="eastAsia"/>
              </w:rPr>
              <w:t>。</w:t>
            </w:r>
            <w:bookmarkStart w:id="0" w:name="_GoBack"/>
            <w:bookmarkEnd w:id="0"/>
          </w:p>
        </w:tc>
      </w:tr>
    </w:tbl>
    <w:p w:rsidR="009632BE" w:rsidRPr="008C5FC8" w:rsidRDefault="002D50DC" w:rsidP="00913AE4">
      <w:pPr>
        <w:spacing w:line="0" w:lineRule="atLeast"/>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DC08B6">
        <w:rPr>
          <w:rFonts w:ascii="微軟正黑體" w:eastAsia="微軟正黑體" w:hAnsi="微軟正黑體" w:hint="eastAsia"/>
          <w:sz w:val="32"/>
          <w:szCs w:val="32"/>
        </w:rPr>
        <w:t>※</w:t>
      </w:r>
      <w:r w:rsidR="00913AE4" w:rsidRPr="008C5FC8">
        <w:rPr>
          <w:rFonts w:ascii="微軟正黑體" w:eastAsia="微軟正黑體" w:hAnsi="微軟正黑體" w:hint="eastAsia"/>
          <w:sz w:val="32"/>
          <w:szCs w:val="32"/>
        </w:rPr>
        <w:t>需抵認自主學習課程學分者，請依據填寫下表：</w:t>
      </w:r>
    </w:p>
    <w:tbl>
      <w:tblPr>
        <w:tblStyle w:val="a9"/>
        <w:tblW w:w="4938" w:type="pct"/>
        <w:tblInd w:w="137" w:type="dxa"/>
        <w:tblLook w:val="04A0" w:firstRow="1" w:lastRow="0" w:firstColumn="1" w:lastColumn="0" w:noHBand="0" w:noVBand="1"/>
      </w:tblPr>
      <w:tblGrid>
        <w:gridCol w:w="1385"/>
        <w:gridCol w:w="1222"/>
        <w:gridCol w:w="1929"/>
        <w:gridCol w:w="1843"/>
        <w:gridCol w:w="2194"/>
        <w:gridCol w:w="2279"/>
      </w:tblGrid>
      <w:tr w:rsidR="008D0371" w:rsidTr="002D50DC">
        <w:trPr>
          <w:trHeight w:val="542"/>
        </w:trPr>
        <w:tc>
          <w:tcPr>
            <w:tcW w:w="638" w:type="pct"/>
            <w:vAlign w:val="center"/>
          </w:tcPr>
          <w:p w:rsidR="008D0371" w:rsidRDefault="008D0371" w:rsidP="008D0371">
            <w:pPr>
              <w:spacing w:line="0" w:lineRule="atLeast"/>
              <w:jc w:val="center"/>
              <w:rPr>
                <w:rFonts w:ascii="微軟正黑體" w:eastAsia="微軟正黑體" w:hAnsi="微軟正黑體"/>
                <w:szCs w:val="24"/>
              </w:rPr>
            </w:pPr>
            <w:r>
              <w:rPr>
                <w:rFonts w:ascii="微軟正黑體" w:eastAsia="微軟正黑體" w:hAnsi="微軟正黑體" w:hint="eastAsia"/>
                <w:szCs w:val="24"/>
              </w:rPr>
              <w:t>系所/年級</w:t>
            </w:r>
          </w:p>
        </w:tc>
        <w:tc>
          <w:tcPr>
            <w:tcW w:w="563" w:type="pct"/>
            <w:vAlign w:val="center"/>
          </w:tcPr>
          <w:p w:rsidR="008D0371" w:rsidRDefault="008D0371" w:rsidP="00DC08B6">
            <w:pPr>
              <w:spacing w:line="0" w:lineRule="atLeast"/>
              <w:jc w:val="center"/>
              <w:rPr>
                <w:rFonts w:ascii="微軟正黑體" w:eastAsia="微軟正黑體" w:hAnsi="微軟正黑體"/>
                <w:szCs w:val="24"/>
              </w:rPr>
            </w:pPr>
            <w:r>
              <w:rPr>
                <w:rFonts w:ascii="微軟正黑體" w:eastAsia="微軟正黑體" w:hAnsi="微軟正黑體" w:hint="eastAsia"/>
                <w:szCs w:val="24"/>
              </w:rPr>
              <w:t>學號</w:t>
            </w:r>
          </w:p>
        </w:tc>
        <w:tc>
          <w:tcPr>
            <w:tcW w:w="889" w:type="pct"/>
            <w:vAlign w:val="center"/>
          </w:tcPr>
          <w:p w:rsidR="008D0371" w:rsidRDefault="008D0371" w:rsidP="00DC08B6">
            <w:pPr>
              <w:spacing w:line="0" w:lineRule="atLeast"/>
              <w:jc w:val="center"/>
              <w:rPr>
                <w:rFonts w:ascii="微軟正黑體" w:eastAsia="微軟正黑體" w:hAnsi="微軟正黑體"/>
                <w:szCs w:val="24"/>
              </w:rPr>
            </w:pPr>
            <w:r>
              <w:rPr>
                <w:rFonts w:ascii="微軟正黑體" w:eastAsia="微軟正黑體" w:hAnsi="微軟正黑體" w:hint="eastAsia"/>
                <w:szCs w:val="24"/>
              </w:rPr>
              <w:t>姓名</w:t>
            </w:r>
          </w:p>
        </w:tc>
        <w:tc>
          <w:tcPr>
            <w:tcW w:w="849" w:type="pct"/>
            <w:vAlign w:val="center"/>
          </w:tcPr>
          <w:p w:rsidR="008D0371" w:rsidRDefault="008D0371" w:rsidP="00DC08B6">
            <w:pPr>
              <w:spacing w:line="0" w:lineRule="atLeast"/>
              <w:jc w:val="center"/>
              <w:rPr>
                <w:rFonts w:ascii="微軟正黑體" w:eastAsia="微軟正黑體" w:hAnsi="微軟正黑體"/>
                <w:szCs w:val="24"/>
              </w:rPr>
            </w:pPr>
            <w:r>
              <w:rPr>
                <w:rFonts w:ascii="微軟正黑體" w:eastAsia="微軟正黑體" w:hAnsi="微軟正黑體" w:hint="eastAsia"/>
                <w:szCs w:val="24"/>
              </w:rPr>
              <w:t>指導老師審核</w:t>
            </w:r>
          </w:p>
        </w:tc>
        <w:tc>
          <w:tcPr>
            <w:tcW w:w="1011" w:type="pct"/>
            <w:vAlign w:val="center"/>
          </w:tcPr>
          <w:p w:rsidR="008D0371" w:rsidRDefault="008D0371" w:rsidP="00DC08B6">
            <w:pPr>
              <w:spacing w:line="0" w:lineRule="atLeast"/>
              <w:jc w:val="center"/>
              <w:rPr>
                <w:rFonts w:ascii="微軟正黑體" w:eastAsia="微軟正黑體" w:hAnsi="微軟正黑體"/>
                <w:szCs w:val="24"/>
              </w:rPr>
            </w:pPr>
            <w:r>
              <w:rPr>
                <w:rFonts w:ascii="微軟正黑體" w:eastAsia="微軟正黑體" w:hAnsi="微軟正黑體" w:hint="eastAsia"/>
                <w:szCs w:val="24"/>
              </w:rPr>
              <w:t>抵認</w:t>
            </w:r>
            <w:r w:rsidR="00D85871">
              <w:rPr>
                <w:rFonts w:ascii="微軟正黑體" w:eastAsia="微軟正黑體" w:hAnsi="微軟正黑體" w:hint="eastAsia"/>
                <w:szCs w:val="24"/>
              </w:rPr>
              <w:t>學</w:t>
            </w:r>
            <w:r>
              <w:rPr>
                <w:rFonts w:ascii="微軟正黑體" w:eastAsia="微軟正黑體" w:hAnsi="微軟正黑體" w:hint="eastAsia"/>
                <w:szCs w:val="24"/>
              </w:rPr>
              <w:t>分數</w:t>
            </w:r>
          </w:p>
        </w:tc>
        <w:tc>
          <w:tcPr>
            <w:tcW w:w="1050" w:type="pct"/>
            <w:vAlign w:val="center"/>
          </w:tcPr>
          <w:p w:rsidR="008D0371" w:rsidRDefault="008D0371" w:rsidP="00DC08B6">
            <w:pPr>
              <w:spacing w:line="0" w:lineRule="atLeast"/>
              <w:jc w:val="center"/>
              <w:rPr>
                <w:rFonts w:ascii="微軟正黑體" w:eastAsia="微軟正黑體" w:hAnsi="微軟正黑體"/>
                <w:szCs w:val="24"/>
              </w:rPr>
            </w:pPr>
            <w:r>
              <w:rPr>
                <w:rFonts w:ascii="微軟正黑體" w:eastAsia="微軟正黑體" w:hAnsi="微軟正黑體" w:hint="eastAsia"/>
                <w:szCs w:val="24"/>
              </w:rPr>
              <w:t>備註</w:t>
            </w:r>
          </w:p>
        </w:tc>
      </w:tr>
      <w:tr w:rsidR="008D0371" w:rsidTr="00832705">
        <w:trPr>
          <w:trHeight w:val="916"/>
        </w:trPr>
        <w:tc>
          <w:tcPr>
            <w:tcW w:w="638" w:type="pct"/>
            <w:vAlign w:val="center"/>
          </w:tcPr>
          <w:p w:rsidR="008D0371" w:rsidRDefault="008D0371" w:rsidP="00DC08B6">
            <w:pPr>
              <w:spacing w:line="0" w:lineRule="atLeast"/>
              <w:rPr>
                <w:rFonts w:ascii="微軟正黑體" w:eastAsia="微軟正黑體" w:hAnsi="微軟正黑體"/>
                <w:szCs w:val="24"/>
              </w:rPr>
            </w:pPr>
          </w:p>
        </w:tc>
        <w:tc>
          <w:tcPr>
            <w:tcW w:w="563" w:type="pct"/>
            <w:vAlign w:val="center"/>
          </w:tcPr>
          <w:p w:rsidR="008D0371" w:rsidRDefault="008D0371" w:rsidP="00DC08B6">
            <w:pPr>
              <w:spacing w:line="0" w:lineRule="atLeast"/>
              <w:rPr>
                <w:rFonts w:ascii="微軟正黑體" w:eastAsia="微軟正黑體" w:hAnsi="微軟正黑體"/>
                <w:szCs w:val="24"/>
              </w:rPr>
            </w:pPr>
          </w:p>
        </w:tc>
        <w:tc>
          <w:tcPr>
            <w:tcW w:w="889" w:type="pct"/>
            <w:vAlign w:val="center"/>
          </w:tcPr>
          <w:p w:rsidR="008D0371" w:rsidRDefault="008D0371" w:rsidP="00DC08B6">
            <w:pPr>
              <w:spacing w:line="0" w:lineRule="atLeast"/>
              <w:rPr>
                <w:rFonts w:ascii="微軟正黑體" w:eastAsia="微軟正黑體" w:hAnsi="微軟正黑體"/>
                <w:szCs w:val="24"/>
              </w:rPr>
            </w:pPr>
          </w:p>
        </w:tc>
        <w:tc>
          <w:tcPr>
            <w:tcW w:w="849" w:type="pct"/>
            <w:vAlign w:val="center"/>
          </w:tcPr>
          <w:p w:rsidR="008D0371" w:rsidRDefault="008D0371" w:rsidP="00DC08B6">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 xml:space="preserve">通過  </w:t>
            </w:r>
          </w:p>
          <w:p w:rsidR="008D0371" w:rsidRDefault="008D0371" w:rsidP="00DC08B6">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不通過</w:t>
            </w:r>
          </w:p>
        </w:tc>
        <w:tc>
          <w:tcPr>
            <w:tcW w:w="1011" w:type="pct"/>
            <w:vAlign w:val="center"/>
          </w:tcPr>
          <w:p w:rsidR="008D0371" w:rsidRDefault="008D0371" w:rsidP="00CE0E62">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一</w:t>
            </w:r>
            <w:r w:rsidRPr="001135F4">
              <w:rPr>
                <w:rFonts w:ascii="微軟正黑體" w:eastAsia="微軟正黑體" w:hAnsi="微軟正黑體" w:hint="eastAsia"/>
              </w:rPr>
              <w:t>學分</w:t>
            </w:r>
            <w:r>
              <w:rPr>
                <w:rFonts w:ascii="微軟正黑體" w:eastAsia="微軟正黑體" w:hAnsi="微軟正黑體" w:hint="eastAsia"/>
              </w:rPr>
              <w:t>/18小時</w:t>
            </w:r>
          </w:p>
          <w:p w:rsidR="008D0371" w:rsidRPr="00373F88" w:rsidRDefault="008D0371" w:rsidP="00CE0E62">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兩</w:t>
            </w:r>
            <w:r w:rsidRPr="001135F4">
              <w:rPr>
                <w:rFonts w:ascii="微軟正黑體" w:eastAsia="微軟正黑體" w:hAnsi="微軟正黑體" w:hint="eastAsia"/>
              </w:rPr>
              <w:t>學分</w:t>
            </w:r>
            <w:r>
              <w:rPr>
                <w:rFonts w:ascii="微軟正黑體" w:eastAsia="微軟正黑體" w:hAnsi="微軟正黑體" w:hint="eastAsia"/>
              </w:rPr>
              <w:t>/36小時</w:t>
            </w:r>
          </w:p>
        </w:tc>
        <w:tc>
          <w:tcPr>
            <w:tcW w:w="1050" w:type="pct"/>
            <w:vAlign w:val="center"/>
          </w:tcPr>
          <w:p w:rsidR="008D0371" w:rsidRDefault="002D50DC" w:rsidP="00DC08B6">
            <w:pPr>
              <w:spacing w:line="0" w:lineRule="atLeast"/>
              <w:rPr>
                <w:rFonts w:ascii="微軟正黑體" w:eastAsia="微軟正黑體" w:hAnsi="微軟正黑體"/>
                <w:szCs w:val="24"/>
              </w:rPr>
            </w:pPr>
            <w:r>
              <w:rPr>
                <w:rFonts w:ascii="微軟正黑體" w:eastAsia="微軟正黑體" w:hAnsi="微軟正黑體" w:hint="eastAsia"/>
                <w:szCs w:val="24"/>
              </w:rPr>
              <w:t>原因：</w:t>
            </w:r>
          </w:p>
        </w:tc>
      </w:tr>
      <w:tr w:rsidR="008D0371" w:rsidTr="002D50DC">
        <w:trPr>
          <w:trHeight w:val="562"/>
        </w:trPr>
        <w:tc>
          <w:tcPr>
            <w:tcW w:w="638" w:type="pct"/>
            <w:vAlign w:val="center"/>
          </w:tcPr>
          <w:p w:rsidR="008D0371" w:rsidRDefault="008D0371" w:rsidP="00787F14">
            <w:pPr>
              <w:spacing w:line="0" w:lineRule="atLeast"/>
              <w:rPr>
                <w:rFonts w:ascii="微軟正黑體" w:eastAsia="微軟正黑體" w:hAnsi="微軟正黑體"/>
                <w:szCs w:val="24"/>
              </w:rPr>
            </w:pPr>
          </w:p>
        </w:tc>
        <w:tc>
          <w:tcPr>
            <w:tcW w:w="563" w:type="pct"/>
            <w:vAlign w:val="center"/>
          </w:tcPr>
          <w:p w:rsidR="008D0371" w:rsidRDefault="008D0371" w:rsidP="00787F14">
            <w:pPr>
              <w:spacing w:line="0" w:lineRule="atLeast"/>
              <w:rPr>
                <w:rFonts w:ascii="微軟正黑體" w:eastAsia="微軟正黑體" w:hAnsi="微軟正黑體"/>
                <w:szCs w:val="24"/>
              </w:rPr>
            </w:pPr>
          </w:p>
        </w:tc>
        <w:tc>
          <w:tcPr>
            <w:tcW w:w="889" w:type="pct"/>
            <w:vAlign w:val="center"/>
          </w:tcPr>
          <w:p w:rsidR="008D0371" w:rsidRDefault="008D0371" w:rsidP="00787F14">
            <w:pPr>
              <w:spacing w:line="0" w:lineRule="atLeast"/>
              <w:rPr>
                <w:rFonts w:ascii="微軟正黑體" w:eastAsia="微軟正黑體" w:hAnsi="微軟正黑體"/>
                <w:szCs w:val="24"/>
              </w:rPr>
            </w:pPr>
          </w:p>
        </w:tc>
        <w:tc>
          <w:tcPr>
            <w:tcW w:w="849" w:type="pct"/>
            <w:vAlign w:val="center"/>
          </w:tcPr>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 xml:space="preserve">通過  </w:t>
            </w:r>
          </w:p>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不通過</w:t>
            </w:r>
          </w:p>
        </w:tc>
        <w:tc>
          <w:tcPr>
            <w:tcW w:w="1011" w:type="pct"/>
            <w:vAlign w:val="center"/>
          </w:tcPr>
          <w:p w:rsidR="008D0371" w:rsidRDefault="008D0371" w:rsidP="008D0371">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一</w:t>
            </w:r>
            <w:r w:rsidRPr="001135F4">
              <w:rPr>
                <w:rFonts w:ascii="微軟正黑體" w:eastAsia="微軟正黑體" w:hAnsi="微軟正黑體" w:hint="eastAsia"/>
              </w:rPr>
              <w:t>學分</w:t>
            </w:r>
            <w:r>
              <w:rPr>
                <w:rFonts w:ascii="微軟正黑體" w:eastAsia="微軟正黑體" w:hAnsi="微軟正黑體" w:hint="eastAsia"/>
              </w:rPr>
              <w:t>/18小時</w:t>
            </w:r>
          </w:p>
          <w:p w:rsidR="008D0371" w:rsidRPr="00373F88" w:rsidRDefault="008D0371" w:rsidP="008D0371">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兩</w:t>
            </w:r>
            <w:r w:rsidRPr="001135F4">
              <w:rPr>
                <w:rFonts w:ascii="微軟正黑體" w:eastAsia="微軟正黑體" w:hAnsi="微軟正黑體" w:hint="eastAsia"/>
              </w:rPr>
              <w:t>學分</w:t>
            </w:r>
            <w:r>
              <w:rPr>
                <w:rFonts w:ascii="微軟正黑體" w:eastAsia="微軟正黑體" w:hAnsi="微軟正黑體" w:hint="eastAsia"/>
              </w:rPr>
              <w:t>/36小時</w:t>
            </w:r>
          </w:p>
        </w:tc>
        <w:tc>
          <w:tcPr>
            <w:tcW w:w="1050" w:type="pct"/>
            <w:vAlign w:val="center"/>
          </w:tcPr>
          <w:p w:rsidR="008D0371" w:rsidRDefault="002D50DC" w:rsidP="002D50DC">
            <w:pPr>
              <w:spacing w:line="0" w:lineRule="atLeast"/>
              <w:rPr>
                <w:rFonts w:ascii="微軟正黑體" w:eastAsia="微軟正黑體" w:hAnsi="微軟正黑體"/>
                <w:szCs w:val="24"/>
              </w:rPr>
            </w:pPr>
            <w:r>
              <w:rPr>
                <w:rFonts w:ascii="微軟正黑體" w:eastAsia="微軟正黑體" w:hAnsi="微軟正黑體" w:hint="eastAsia"/>
                <w:szCs w:val="24"/>
              </w:rPr>
              <w:t>原因：</w:t>
            </w:r>
          </w:p>
        </w:tc>
      </w:tr>
      <w:tr w:rsidR="008D0371" w:rsidTr="002D50DC">
        <w:trPr>
          <w:trHeight w:val="542"/>
        </w:trPr>
        <w:tc>
          <w:tcPr>
            <w:tcW w:w="638" w:type="pct"/>
            <w:vAlign w:val="center"/>
          </w:tcPr>
          <w:p w:rsidR="008D0371" w:rsidRDefault="008D0371" w:rsidP="00787F14">
            <w:pPr>
              <w:spacing w:line="0" w:lineRule="atLeast"/>
              <w:rPr>
                <w:rFonts w:ascii="微軟正黑體" w:eastAsia="微軟正黑體" w:hAnsi="微軟正黑體"/>
                <w:szCs w:val="24"/>
              </w:rPr>
            </w:pPr>
          </w:p>
        </w:tc>
        <w:tc>
          <w:tcPr>
            <w:tcW w:w="563" w:type="pct"/>
            <w:vAlign w:val="center"/>
          </w:tcPr>
          <w:p w:rsidR="008D0371" w:rsidRDefault="008D0371" w:rsidP="00787F14">
            <w:pPr>
              <w:spacing w:line="0" w:lineRule="atLeast"/>
              <w:rPr>
                <w:rFonts w:ascii="微軟正黑體" w:eastAsia="微軟正黑體" w:hAnsi="微軟正黑體"/>
                <w:szCs w:val="24"/>
              </w:rPr>
            </w:pPr>
          </w:p>
        </w:tc>
        <w:tc>
          <w:tcPr>
            <w:tcW w:w="889" w:type="pct"/>
            <w:vAlign w:val="center"/>
          </w:tcPr>
          <w:p w:rsidR="008D0371" w:rsidRDefault="008D0371" w:rsidP="00787F14">
            <w:pPr>
              <w:spacing w:line="0" w:lineRule="atLeast"/>
              <w:rPr>
                <w:rFonts w:ascii="微軟正黑體" w:eastAsia="微軟正黑體" w:hAnsi="微軟正黑體"/>
                <w:szCs w:val="24"/>
              </w:rPr>
            </w:pPr>
          </w:p>
        </w:tc>
        <w:tc>
          <w:tcPr>
            <w:tcW w:w="849" w:type="pct"/>
            <w:vAlign w:val="center"/>
          </w:tcPr>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 xml:space="preserve">通過  </w:t>
            </w:r>
          </w:p>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不通過</w:t>
            </w:r>
          </w:p>
        </w:tc>
        <w:tc>
          <w:tcPr>
            <w:tcW w:w="1011" w:type="pct"/>
            <w:vAlign w:val="center"/>
          </w:tcPr>
          <w:p w:rsidR="008D0371" w:rsidRDefault="008D0371" w:rsidP="008D0371">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一</w:t>
            </w:r>
            <w:r w:rsidRPr="001135F4">
              <w:rPr>
                <w:rFonts w:ascii="微軟正黑體" w:eastAsia="微軟正黑體" w:hAnsi="微軟正黑體" w:hint="eastAsia"/>
              </w:rPr>
              <w:t>學分</w:t>
            </w:r>
            <w:r>
              <w:rPr>
                <w:rFonts w:ascii="微軟正黑體" w:eastAsia="微軟正黑體" w:hAnsi="微軟正黑體" w:hint="eastAsia"/>
              </w:rPr>
              <w:t>/18小時</w:t>
            </w:r>
          </w:p>
          <w:p w:rsidR="008D0371" w:rsidRPr="00373F88" w:rsidRDefault="008D0371" w:rsidP="008D0371">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兩</w:t>
            </w:r>
            <w:r w:rsidRPr="001135F4">
              <w:rPr>
                <w:rFonts w:ascii="微軟正黑體" w:eastAsia="微軟正黑體" w:hAnsi="微軟正黑體" w:hint="eastAsia"/>
              </w:rPr>
              <w:t>學分</w:t>
            </w:r>
            <w:r>
              <w:rPr>
                <w:rFonts w:ascii="微軟正黑體" w:eastAsia="微軟正黑體" w:hAnsi="微軟正黑體" w:hint="eastAsia"/>
              </w:rPr>
              <w:t>/36小時</w:t>
            </w:r>
          </w:p>
        </w:tc>
        <w:tc>
          <w:tcPr>
            <w:tcW w:w="1050" w:type="pct"/>
            <w:vAlign w:val="center"/>
          </w:tcPr>
          <w:p w:rsidR="008D0371" w:rsidRDefault="002D50DC" w:rsidP="00787F14">
            <w:pPr>
              <w:spacing w:line="0" w:lineRule="atLeast"/>
              <w:rPr>
                <w:rFonts w:ascii="微軟正黑體" w:eastAsia="微軟正黑體" w:hAnsi="微軟正黑體"/>
                <w:color w:val="595959" w:themeColor="text1" w:themeTint="A6"/>
                <w:szCs w:val="24"/>
              </w:rPr>
            </w:pPr>
            <w:r>
              <w:rPr>
                <w:rFonts w:ascii="微軟正黑體" w:eastAsia="微軟正黑體" w:hAnsi="微軟正黑體" w:hint="eastAsia"/>
                <w:szCs w:val="24"/>
              </w:rPr>
              <w:t>原因：</w:t>
            </w:r>
          </w:p>
        </w:tc>
      </w:tr>
      <w:tr w:rsidR="008D0371" w:rsidTr="002D50DC">
        <w:trPr>
          <w:trHeight w:val="542"/>
        </w:trPr>
        <w:tc>
          <w:tcPr>
            <w:tcW w:w="638" w:type="pct"/>
            <w:vAlign w:val="center"/>
          </w:tcPr>
          <w:p w:rsidR="008D0371" w:rsidRDefault="008D0371" w:rsidP="00787F14">
            <w:pPr>
              <w:spacing w:line="0" w:lineRule="atLeast"/>
              <w:rPr>
                <w:rFonts w:ascii="微軟正黑體" w:eastAsia="微軟正黑體" w:hAnsi="微軟正黑體"/>
                <w:szCs w:val="24"/>
              </w:rPr>
            </w:pPr>
          </w:p>
        </w:tc>
        <w:tc>
          <w:tcPr>
            <w:tcW w:w="563" w:type="pct"/>
            <w:vAlign w:val="center"/>
          </w:tcPr>
          <w:p w:rsidR="008D0371" w:rsidRDefault="008D0371" w:rsidP="00787F14">
            <w:pPr>
              <w:spacing w:line="0" w:lineRule="atLeast"/>
              <w:rPr>
                <w:rFonts w:ascii="微軟正黑體" w:eastAsia="微軟正黑體" w:hAnsi="微軟正黑體"/>
                <w:szCs w:val="24"/>
              </w:rPr>
            </w:pPr>
          </w:p>
        </w:tc>
        <w:tc>
          <w:tcPr>
            <w:tcW w:w="889" w:type="pct"/>
            <w:vAlign w:val="center"/>
          </w:tcPr>
          <w:p w:rsidR="008D0371" w:rsidRDefault="008D0371" w:rsidP="00787F14">
            <w:pPr>
              <w:spacing w:line="0" w:lineRule="atLeast"/>
              <w:rPr>
                <w:rFonts w:ascii="微軟正黑體" w:eastAsia="微軟正黑體" w:hAnsi="微軟正黑體"/>
                <w:szCs w:val="24"/>
              </w:rPr>
            </w:pPr>
          </w:p>
        </w:tc>
        <w:tc>
          <w:tcPr>
            <w:tcW w:w="849" w:type="pct"/>
            <w:vAlign w:val="center"/>
          </w:tcPr>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 xml:space="preserve">通過  </w:t>
            </w:r>
          </w:p>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不通過</w:t>
            </w:r>
          </w:p>
        </w:tc>
        <w:tc>
          <w:tcPr>
            <w:tcW w:w="1011" w:type="pct"/>
            <w:vAlign w:val="center"/>
          </w:tcPr>
          <w:p w:rsidR="008D0371" w:rsidRDefault="008D0371" w:rsidP="008D0371">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一</w:t>
            </w:r>
            <w:r w:rsidRPr="001135F4">
              <w:rPr>
                <w:rFonts w:ascii="微軟正黑體" w:eastAsia="微軟正黑體" w:hAnsi="微軟正黑體" w:hint="eastAsia"/>
              </w:rPr>
              <w:t>學分</w:t>
            </w:r>
            <w:r>
              <w:rPr>
                <w:rFonts w:ascii="微軟正黑體" w:eastAsia="微軟正黑體" w:hAnsi="微軟正黑體" w:hint="eastAsia"/>
              </w:rPr>
              <w:t>/18小時</w:t>
            </w:r>
          </w:p>
          <w:p w:rsidR="008D0371" w:rsidRDefault="008D0371" w:rsidP="008D0371">
            <w:pPr>
              <w:spacing w:line="0" w:lineRule="atLeast"/>
              <w:jc w:val="center"/>
              <w:rPr>
                <w:rFonts w:ascii="微軟正黑體" w:eastAsia="微軟正黑體" w:hAnsi="微軟正黑體"/>
                <w:color w:val="595959" w:themeColor="text1" w:themeTint="A6"/>
                <w:szCs w:val="24"/>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兩</w:t>
            </w:r>
            <w:r w:rsidRPr="001135F4">
              <w:rPr>
                <w:rFonts w:ascii="微軟正黑體" w:eastAsia="微軟正黑體" w:hAnsi="微軟正黑體" w:hint="eastAsia"/>
              </w:rPr>
              <w:t>學分</w:t>
            </w:r>
            <w:r>
              <w:rPr>
                <w:rFonts w:ascii="微軟正黑體" w:eastAsia="微軟正黑體" w:hAnsi="微軟正黑體" w:hint="eastAsia"/>
              </w:rPr>
              <w:t>/36小時</w:t>
            </w:r>
          </w:p>
        </w:tc>
        <w:tc>
          <w:tcPr>
            <w:tcW w:w="1050" w:type="pct"/>
            <w:vAlign w:val="center"/>
          </w:tcPr>
          <w:p w:rsidR="008D0371" w:rsidRDefault="002D50DC" w:rsidP="00787F14">
            <w:pPr>
              <w:spacing w:line="0" w:lineRule="atLeast"/>
              <w:rPr>
                <w:rFonts w:ascii="微軟正黑體" w:eastAsia="微軟正黑體" w:hAnsi="微軟正黑體"/>
                <w:szCs w:val="24"/>
              </w:rPr>
            </w:pPr>
            <w:r>
              <w:rPr>
                <w:rFonts w:ascii="微軟正黑體" w:eastAsia="微軟正黑體" w:hAnsi="微軟正黑體" w:hint="eastAsia"/>
                <w:szCs w:val="24"/>
              </w:rPr>
              <w:t>原因：</w:t>
            </w:r>
          </w:p>
        </w:tc>
      </w:tr>
      <w:tr w:rsidR="008D0371" w:rsidTr="002D50DC">
        <w:trPr>
          <w:trHeight w:val="542"/>
        </w:trPr>
        <w:tc>
          <w:tcPr>
            <w:tcW w:w="638" w:type="pct"/>
            <w:vAlign w:val="center"/>
          </w:tcPr>
          <w:p w:rsidR="008D0371" w:rsidRDefault="008D0371" w:rsidP="00787F14">
            <w:pPr>
              <w:spacing w:line="0" w:lineRule="atLeast"/>
              <w:rPr>
                <w:rFonts w:ascii="微軟正黑體" w:eastAsia="微軟正黑體" w:hAnsi="微軟正黑體"/>
                <w:szCs w:val="24"/>
              </w:rPr>
            </w:pPr>
          </w:p>
        </w:tc>
        <w:tc>
          <w:tcPr>
            <w:tcW w:w="563" w:type="pct"/>
            <w:vAlign w:val="center"/>
          </w:tcPr>
          <w:p w:rsidR="008D0371" w:rsidRDefault="008D0371" w:rsidP="00787F14">
            <w:pPr>
              <w:spacing w:line="0" w:lineRule="atLeast"/>
              <w:rPr>
                <w:rFonts w:ascii="微軟正黑體" w:eastAsia="微軟正黑體" w:hAnsi="微軟正黑體"/>
                <w:szCs w:val="24"/>
              </w:rPr>
            </w:pPr>
          </w:p>
        </w:tc>
        <w:tc>
          <w:tcPr>
            <w:tcW w:w="889" w:type="pct"/>
            <w:vAlign w:val="center"/>
          </w:tcPr>
          <w:p w:rsidR="008D0371" w:rsidRDefault="008D0371" w:rsidP="00787F14">
            <w:pPr>
              <w:spacing w:line="0" w:lineRule="atLeast"/>
              <w:rPr>
                <w:rFonts w:ascii="微軟正黑體" w:eastAsia="微軟正黑體" w:hAnsi="微軟正黑體"/>
                <w:szCs w:val="24"/>
              </w:rPr>
            </w:pPr>
          </w:p>
        </w:tc>
        <w:tc>
          <w:tcPr>
            <w:tcW w:w="849" w:type="pct"/>
            <w:vAlign w:val="center"/>
          </w:tcPr>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 xml:space="preserve">通過  </w:t>
            </w:r>
          </w:p>
          <w:p w:rsidR="008D0371" w:rsidRDefault="008D0371" w:rsidP="00787F14">
            <w:pPr>
              <w:spacing w:line="0" w:lineRule="atLeast"/>
              <w:rPr>
                <w:rFonts w:ascii="微軟正黑體" w:eastAsia="微軟正黑體" w:hAnsi="微軟正黑體"/>
                <w:szCs w:val="24"/>
              </w:rPr>
            </w:pPr>
            <w:r>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Pr>
                <w:rFonts w:ascii="微軟正黑體" w:eastAsia="微軟正黑體" w:hAnsi="微軟正黑體" w:hint="eastAsia"/>
                <w:szCs w:val="24"/>
              </w:rPr>
              <w:t>不通過</w:t>
            </w:r>
          </w:p>
        </w:tc>
        <w:tc>
          <w:tcPr>
            <w:tcW w:w="1011" w:type="pct"/>
            <w:vAlign w:val="center"/>
          </w:tcPr>
          <w:p w:rsidR="008D0371" w:rsidRDefault="008D0371" w:rsidP="008D0371">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一</w:t>
            </w:r>
            <w:r w:rsidRPr="001135F4">
              <w:rPr>
                <w:rFonts w:ascii="微軟正黑體" w:eastAsia="微軟正黑體" w:hAnsi="微軟正黑體" w:hint="eastAsia"/>
              </w:rPr>
              <w:t>學分</w:t>
            </w:r>
            <w:r>
              <w:rPr>
                <w:rFonts w:ascii="微軟正黑體" w:eastAsia="微軟正黑體" w:hAnsi="微軟正黑體" w:hint="eastAsia"/>
              </w:rPr>
              <w:t>/18小時</w:t>
            </w:r>
          </w:p>
          <w:p w:rsidR="008D0371" w:rsidRPr="00373F88" w:rsidRDefault="008D0371" w:rsidP="008D0371">
            <w:pPr>
              <w:spacing w:line="0" w:lineRule="atLeast"/>
              <w:jc w:val="center"/>
              <w:rPr>
                <w:rFonts w:ascii="微軟正黑體" w:eastAsia="微軟正黑體" w:hAnsi="微軟正黑體"/>
              </w:rPr>
            </w:pPr>
            <w:r w:rsidRPr="001135F4">
              <w:rPr>
                <mc:AlternateContent>
                  <mc:Choice Requires="w16se">
                    <w:rFonts w:ascii="微軟正黑體" w:eastAsia="微軟正黑體" w:hAnsi="微軟正黑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微軟正黑體" w:eastAsia="微軟正黑體" w:hAnsi="微軟正黑體" w:hint="eastAsia"/>
              </w:rPr>
              <w:t>兩</w:t>
            </w:r>
            <w:r w:rsidRPr="001135F4">
              <w:rPr>
                <w:rFonts w:ascii="微軟正黑體" w:eastAsia="微軟正黑體" w:hAnsi="微軟正黑體" w:hint="eastAsia"/>
              </w:rPr>
              <w:t>學分</w:t>
            </w:r>
            <w:r>
              <w:rPr>
                <w:rFonts w:ascii="微軟正黑體" w:eastAsia="微軟正黑體" w:hAnsi="微軟正黑體" w:hint="eastAsia"/>
              </w:rPr>
              <w:t>/36小時</w:t>
            </w:r>
          </w:p>
        </w:tc>
        <w:tc>
          <w:tcPr>
            <w:tcW w:w="1050" w:type="pct"/>
            <w:vAlign w:val="center"/>
          </w:tcPr>
          <w:p w:rsidR="008D0371" w:rsidRDefault="002D50DC" w:rsidP="00787F14">
            <w:pPr>
              <w:spacing w:line="0" w:lineRule="atLeast"/>
              <w:rPr>
                <w:rFonts w:ascii="微軟正黑體" w:eastAsia="微軟正黑體" w:hAnsi="微軟正黑體"/>
                <w:szCs w:val="24"/>
              </w:rPr>
            </w:pPr>
            <w:r>
              <w:rPr>
                <w:rFonts w:ascii="微軟正黑體" w:eastAsia="微軟正黑體" w:hAnsi="微軟正黑體" w:hint="eastAsia"/>
                <w:szCs w:val="24"/>
              </w:rPr>
              <w:t>原因：</w:t>
            </w:r>
          </w:p>
        </w:tc>
      </w:tr>
      <w:tr w:rsidR="00732381" w:rsidTr="002D50DC">
        <w:trPr>
          <w:trHeight w:val="1133"/>
        </w:trPr>
        <w:tc>
          <w:tcPr>
            <w:tcW w:w="5000" w:type="pct"/>
            <w:gridSpan w:val="6"/>
            <w:vAlign w:val="center"/>
          </w:tcPr>
          <w:p w:rsidR="00D85871" w:rsidRPr="0030710C" w:rsidRDefault="00D85871" w:rsidP="00732381">
            <w:pPr>
              <w:spacing w:line="0" w:lineRule="atLeast"/>
              <w:rPr>
                <w:rFonts w:ascii="微軟正黑體" w:eastAsia="微軟正黑體" w:hAnsi="微軟正黑體"/>
                <w:color w:val="595959" w:themeColor="text1" w:themeTint="A6"/>
                <w:sz w:val="32"/>
                <w:szCs w:val="32"/>
              </w:rPr>
            </w:pPr>
            <w:r w:rsidRPr="0030710C">
              <w:rPr>
                <w:rFonts w:ascii="微軟正黑體" w:eastAsia="微軟正黑體" w:hAnsi="微軟正黑體" w:hint="eastAsia"/>
                <w:sz w:val="32"/>
                <w:szCs w:val="32"/>
              </w:rPr>
              <w:t>指導老師</w:t>
            </w:r>
            <w:r w:rsidRPr="0030710C">
              <w:rPr>
                <w:rFonts w:ascii="微軟正黑體" w:eastAsia="微軟正黑體" w:hAnsi="微軟正黑體" w:hint="eastAsia"/>
                <w:b/>
                <w:sz w:val="32"/>
                <w:szCs w:val="32"/>
                <w:u w:val="single"/>
              </w:rPr>
              <w:t>簽名</w:t>
            </w:r>
            <w:r w:rsidRPr="0030710C">
              <w:rPr>
                <w:rFonts w:ascii="微軟正黑體" w:eastAsia="微軟正黑體" w:hAnsi="微軟正黑體" w:hint="eastAsia"/>
                <w:sz w:val="32"/>
                <w:szCs w:val="32"/>
              </w:rPr>
              <w:t xml:space="preserve">：                          </w:t>
            </w:r>
          </w:p>
          <w:p w:rsidR="00732381" w:rsidRDefault="00732381" w:rsidP="00732381">
            <w:pPr>
              <w:spacing w:line="0" w:lineRule="atLeast"/>
              <w:rPr>
                <w:rFonts w:ascii="微軟正黑體" w:eastAsia="微軟正黑體" w:hAnsi="微軟正黑體"/>
                <w:szCs w:val="24"/>
              </w:rPr>
            </w:pPr>
            <w:r>
              <w:rPr>
                <w:rFonts w:ascii="微軟正黑體" w:eastAsia="微軟正黑體" w:hAnsi="微軟正黑體" w:hint="eastAsia"/>
                <w:color w:val="595959" w:themeColor="text1" w:themeTint="A6"/>
                <w:szCs w:val="24"/>
              </w:rPr>
              <w:t>如勾選不通過者</w:t>
            </w:r>
            <w:r w:rsidRPr="00913AE4">
              <w:rPr>
                <w:rFonts w:ascii="微軟正黑體" w:eastAsia="微軟正黑體" w:hAnsi="微軟正黑體" w:hint="eastAsia"/>
                <w:color w:val="595959" w:themeColor="text1" w:themeTint="A6"/>
                <w:szCs w:val="24"/>
              </w:rPr>
              <w:t>，請</w:t>
            </w:r>
            <w:r>
              <w:rPr>
                <w:rFonts w:ascii="微軟正黑體" w:eastAsia="微軟正黑體" w:hAnsi="微軟正黑體" w:hint="eastAsia"/>
                <w:color w:val="595959" w:themeColor="text1" w:themeTint="A6"/>
                <w:szCs w:val="24"/>
              </w:rPr>
              <w:t>指導老師</w:t>
            </w:r>
            <w:r w:rsidRPr="00913AE4">
              <w:rPr>
                <w:rFonts w:ascii="微軟正黑體" w:eastAsia="微軟正黑體" w:hAnsi="微軟正黑體" w:hint="eastAsia"/>
                <w:color w:val="595959" w:themeColor="text1" w:themeTint="A6"/>
                <w:szCs w:val="24"/>
              </w:rPr>
              <w:t>於備註欄，敘明原因</w:t>
            </w:r>
            <w:r>
              <w:rPr>
                <w:rFonts w:ascii="微軟正黑體" w:eastAsia="微軟正黑體" w:hAnsi="微軟正黑體" w:hint="eastAsia"/>
                <w:color w:val="595959" w:themeColor="text1" w:themeTint="A6"/>
                <w:szCs w:val="24"/>
              </w:rPr>
              <w:t>。</w:t>
            </w:r>
          </w:p>
        </w:tc>
      </w:tr>
    </w:tbl>
    <w:p w:rsidR="009632BE" w:rsidRPr="00732381" w:rsidRDefault="003B6920">
      <w:pPr>
        <w:rPr>
          <w:rFonts w:ascii="微軟正黑體" w:eastAsia="微軟正黑體" w:hAnsi="微軟正黑體"/>
          <w:b/>
          <w:color w:val="FF0000"/>
          <w:sz w:val="32"/>
          <w:szCs w:val="32"/>
        </w:rPr>
      </w:pPr>
      <w:r w:rsidRPr="00732381">
        <w:rPr>
          <w:rFonts w:ascii="微軟正黑體" w:eastAsia="微軟正黑體" w:hAnsi="微軟正黑體"/>
          <w:b/>
          <w:color w:val="FF0000"/>
          <w:sz w:val="32"/>
          <w:szCs w:val="32"/>
        </w:rPr>
        <w:t>審核表（申請人請勿填寫）</w:t>
      </w:r>
    </w:p>
    <w:tbl>
      <w:tblPr>
        <w:tblW w:w="5000" w:type="pct"/>
        <w:tblCellMar>
          <w:left w:w="10" w:type="dxa"/>
          <w:right w:w="10" w:type="dxa"/>
        </w:tblCellMar>
        <w:tblLook w:val="04A0" w:firstRow="1" w:lastRow="0" w:firstColumn="1" w:lastColumn="0" w:noHBand="0" w:noVBand="1"/>
      </w:tblPr>
      <w:tblGrid>
        <w:gridCol w:w="10908"/>
      </w:tblGrid>
      <w:tr w:rsidR="009632BE">
        <w:trPr>
          <w:trHeight w:val="514"/>
        </w:trPr>
        <w:tc>
          <w:tcPr>
            <w:tcW w:w="1011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632BE" w:rsidRPr="00732381" w:rsidRDefault="003B6920" w:rsidP="00732381">
            <w:pPr>
              <w:tabs>
                <w:tab w:val="left" w:pos="6840"/>
                <w:tab w:val="left" w:pos="9900"/>
              </w:tabs>
              <w:spacing w:line="0" w:lineRule="atLeast"/>
              <w:jc w:val="both"/>
              <w:rPr>
                <w:rFonts w:ascii="微軟正黑體" w:eastAsia="微軟正黑體" w:hAnsi="微軟正黑體"/>
                <w:b/>
                <w:color w:val="FF0000"/>
                <w:sz w:val="36"/>
                <w:szCs w:val="36"/>
              </w:rPr>
            </w:pPr>
            <w:r w:rsidRPr="00732381">
              <w:rPr>
                <w:rFonts w:ascii="微軟正黑體" w:eastAsia="微軟正黑體" w:hAnsi="微軟正黑體"/>
                <w:b/>
                <w:bCs/>
                <w:color w:val="FF0000"/>
                <w:sz w:val="36"/>
                <w:szCs w:val="36"/>
              </w:rPr>
              <w:t>□</w:t>
            </w:r>
            <w:r w:rsidRPr="00732381">
              <w:rPr>
                <w:rFonts w:ascii="微軟正黑體" w:eastAsia="微軟正黑體" w:hAnsi="微軟正黑體"/>
                <w:b/>
                <w:color w:val="FF0000"/>
                <w:sz w:val="36"/>
                <w:szCs w:val="36"/>
              </w:rPr>
              <w:t>已</w:t>
            </w:r>
            <w:r w:rsidR="00DC08B6" w:rsidRPr="00732381">
              <w:rPr>
                <w:rFonts w:ascii="微軟正黑體" w:eastAsia="微軟正黑體" w:hAnsi="微軟正黑體" w:hint="eastAsia"/>
                <w:b/>
                <w:color w:val="FF0000"/>
                <w:sz w:val="36"/>
                <w:szCs w:val="36"/>
              </w:rPr>
              <w:t>完成教發中心自主學習小組計畫之執行，並可抵認本校自主學習課程學分數</w:t>
            </w:r>
            <w:r w:rsidRPr="00732381">
              <w:rPr>
                <w:rFonts w:ascii="微軟正黑體" w:eastAsia="微軟正黑體" w:hAnsi="微軟正黑體"/>
                <w:b/>
                <w:color w:val="FF0000"/>
                <w:sz w:val="36"/>
                <w:szCs w:val="36"/>
              </w:rPr>
              <w:t>。</w:t>
            </w:r>
          </w:p>
        </w:tc>
      </w:tr>
    </w:tbl>
    <w:p w:rsidR="009632BE" w:rsidRPr="00DE0593" w:rsidRDefault="00DC08B6" w:rsidP="00DE0593">
      <w:pPr>
        <w:tabs>
          <w:tab w:val="left" w:pos="7380"/>
          <w:tab w:val="left" w:pos="9900"/>
        </w:tabs>
        <w:rPr>
          <w:rFonts w:ascii="微軟正黑體" w:eastAsia="微軟正黑體" w:hAnsi="微軟正黑體"/>
          <w:b/>
          <w:color w:val="FF0000"/>
        </w:rPr>
      </w:pPr>
      <w:r w:rsidRPr="00732381">
        <w:rPr>
          <w:rFonts w:ascii="微軟正黑體" w:eastAsia="微軟正黑體" w:hAnsi="微軟正黑體" w:hint="eastAsia"/>
          <w:sz w:val="28"/>
          <w:szCs w:val="28"/>
        </w:rPr>
        <w:t xml:space="preserve"> 審核人</w:t>
      </w:r>
      <w:r w:rsidR="003B6920" w:rsidRPr="00732381">
        <w:rPr>
          <w:rFonts w:ascii="微軟正黑體" w:eastAsia="微軟正黑體" w:hAnsi="微軟正黑體"/>
          <w:sz w:val="28"/>
          <w:szCs w:val="28"/>
        </w:rPr>
        <w:t xml:space="preserve"> </w:t>
      </w:r>
      <w:r w:rsidR="00832705">
        <w:rPr>
          <w:rFonts w:ascii="微軟正黑體" w:eastAsia="微軟正黑體" w:hAnsi="微軟正黑體" w:hint="eastAsia"/>
          <w:sz w:val="28"/>
          <w:szCs w:val="28"/>
        </w:rPr>
        <w:t>：</w:t>
      </w:r>
      <w:r w:rsidR="003B6920" w:rsidRPr="00732381">
        <w:rPr>
          <w:rFonts w:ascii="微軟正黑體" w:eastAsia="微軟正黑體" w:hAnsi="微軟正黑體"/>
          <w:sz w:val="28"/>
          <w:szCs w:val="28"/>
        </w:rPr>
        <w:t xml:space="preserve">           </w:t>
      </w:r>
      <w:r w:rsidR="003B6920" w:rsidRPr="00732381">
        <w:rPr>
          <w:rFonts w:ascii="微軟正黑體" w:eastAsia="微軟正黑體" w:hAnsi="微軟正黑體" w:cs="細明體"/>
          <w:sz w:val="28"/>
          <w:szCs w:val="28"/>
        </w:rPr>
        <w:t xml:space="preserve"> </w:t>
      </w:r>
      <w:r w:rsidR="003B6920" w:rsidRPr="00732381">
        <w:rPr>
          <w:rFonts w:ascii="微軟正黑體" w:eastAsia="微軟正黑體" w:hAnsi="微軟正黑體"/>
          <w:sz w:val="28"/>
          <w:szCs w:val="28"/>
        </w:rPr>
        <w:t xml:space="preserve">    </w:t>
      </w:r>
      <w:r w:rsidR="001135F4" w:rsidRPr="00732381">
        <w:rPr>
          <w:rFonts w:ascii="微軟正黑體" w:eastAsia="微軟正黑體" w:hAnsi="微軟正黑體"/>
          <w:sz w:val="28"/>
          <w:szCs w:val="28"/>
        </w:rPr>
        <w:t xml:space="preserve">   </w:t>
      </w:r>
      <w:r w:rsidR="003B6920" w:rsidRPr="00732381">
        <w:rPr>
          <w:rFonts w:ascii="微軟正黑體" w:eastAsia="微軟正黑體" w:hAnsi="微軟正黑體"/>
          <w:sz w:val="28"/>
          <w:szCs w:val="28"/>
        </w:rPr>
        <w:t xml:space="preserve"> </w:t>
      </w:r>
      <w:r w:rsidRPr="00732381">
        <w:rPr>
          <w:rFonts w:ascii="微軟正黑體" w:eastAsia="微軟正黑體" w:hAnsi="微軟正黑體"/>
          <w:sz w:val="28"/>
          <w:szCs w:val="28"/>
        </w:rPr>
        <w:t xml:space="preserve">        </w:t>
      </w:r>
      <w:r w:rsidR="00732381">
        <w:rPr>
          <w:rFonts w:ascii="微軟正黑體" w:eastAsia="微軟正黑體" w:hAnsi="微軟正黑體"/>
          <w:sz w:val="28"/>
          <w:szCs w:val="28"/>
        </w:rPr>
        <w:t xml:space="preserve">    </w:t>
      </w:r>
      <w:r w:rsidRPr="00732381">
        <w:rPr>
          <w:rFonts w:ascii="微軟正黑體" w:eastAsia="微軟正黑體" w:hAnsi="微軟正黑體"/>
          <w:sz w:val="28"/>
          <w:szCs w:val="28"/>
        </w:rPr>
        <w:t xml:space="preserve"> </w:t>
      </w:r>
      <w:r w:rsidR="00832705">
        <w:rPr>
          <w:rFonts w:ascii="微軟正黑體" w:eastAsia="微軟正黑體" w:hAnsi="微軟正黑體" w:hint="eastAsia"/>
          <w:sz w:val="28"/>
          <w:szCs w:val="28"/>
        </w:rPr>
        <w:t>教發</w:t>
      </w:r>
      <w:r w:rsidRPr="00732381">
        <w:rPr>
          <w:rFonts w:ascii="微軟正黑體" w:eastAsia="微軟正黑體" w:hAnsi="微軟正黑體" w:hint="eastAsia"/>
          <w:sz w:val="28"/>
          <w:szCs w:val="28"/>
        </w:rPr>
        <w:t>中心主任</w:t>
      </w:r>
      <w:r w:rsidR="00832705">
        <w:rPr>
          <w:rFonts w:ascii="微軟正黑體" w:eastAsia="微軟正黑體" w:hAnsi="微軟正黑體" w:hint="eastAsia"/>
          <w:sz w:val="28"/>
          <w:szCs w:val="28"/>
        </w:rPr>
        <w:t>：</w:t>
      </w:r>
      <w:r w:rsidR="001135F4" w:rsidRPr="00732381">
        <w:rPr>
          <w:rFonts w:ascii="微軟正黑體" w:eastAsia="微軟正黑體" w:hAnsi="微軟正黑體"/>
          <w:sz w:val="28"/>
          <w:szCs w:val="28"/>
        </w:rPr>
        <w:t xml:space="preserve">                </w:t>
      </w:r>
      <w:r w:rsidR="003B6920" w:rsidRPr="00732381">
        <w:rPr>
          <w:rFonts w:ascii="微軟正黑體" w:eastAsia="微軟正黑體" w:hAnsi="微軟正黑體"/>
          <w:sz w:val="28"/>
          <w:szCs w:val="28"/>
        </w:rPr>
        <w:t xml:space="preserve">     </w:t>
      </w:r>
      <w:r>
        <w:rPr>
          <w:rFonts w:eastAsia="標楷體"/>
          <w:sz w:val="28"/>
          <w:szCs w:val="28"/>
        </w:rPr>
        <w:t xml:space="preserve">                 </w:t>
      </w:r>
    </w:p>
    <w:sectPr w:rsidR="009632BE" w:rsidRPr="00DE0593" w:rsidSect="002D50DC">
      <w:pgSz w:w="11906" w:h="16838"/>
      <w:pgMar w:top="454" w:right="454" w:bottom="454" w:left="454"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20" w:rsidRDefault="003B6920">
      <w:r>
        <w:separator/>
      </w:r>
    </w:p>
  </w:endnote>
  <w:endnote w:type="continuationSeparator" w:id="0">
    <w:p w:rsidR="003B6920" w:rsidRDefault="003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20" w:rsidRDefault="003B6920">
      <w:r>
        <w:rPr>
          <w:color w:val="000000"/>
        </w:rPr>
        <w:separator/>
      </w:r>
    </w:p>
  </w:footnote>
  <w:footnote w:type="continuationSeparator" w:id="0">
    <w:p w:rsidR="003B6920" w:rsidRDefault="003B6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2D58"/>
    <w:multiLevelType w:val="hybridMultilevel"/>
    <w:tmpl w:val="83F4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523EA"/>
    <w:multiLevelType w:val="hybridMultilevel"/>
    <w:tmpl w:val="00E81C4C"/>
    <w:lvl w:ilvl="0" w:tplc="D74C182C">
      <w:start w:val="1"/>
      <w:numFmt w:val="decimal"/>
      <w:suff w:val="nothing"/>
      <w:lvlText w:val="%1."/>
      <w:lvlJc w:val="left"/>
      <w:pPr>
        <w:ind w:left="720" w:hanging="360"/>
      </w:pPr>
      <w:rPr>
        <w:rFonts w:hint="eastAsi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BE"/>
    <w:rsid w:val="000A06C7"/>
    <w:rsid w:val="001135F4"/>
    <w:rsid w:val="002D50DC"/>
    <w:rsid w:val="0030710C"/>
    <w:rsid w:val="00373F88"/>
    <w:rsid w:val="003B6920"/>
    <w:rsid w:val="003E6605"/>
    <w:rsid w:val="004904F0"/>
    <w:rsid w:val="005B0E23"/>
    <w:rsid w:val="005F17C9"/>
    <w:rsid w:val="00732381"/>
    <w:rsid w:val="007770E6"/>
    <w:rsid w:val="00787F14"/>
    <w:rsid w:val="00795F75"/>
    <w:rsid w:val="007A4A70"/>
    <w:rsid w:val="00832705"/>
    <w:rsid w:val="0089276B"/>
    <w:rsid w:val="008C5FC8"/>
    <w:rsid w:val="008D0371"/>
    <w:rsid w:val="00913AE4"/>
    <w:rsid w:val="009632BE"/>
    <w:rsid w:val="00984055"/>
    <w:rsid w:val="00CE0E62"/>
    <w:rsid w:val="00D50EA8"/>
    <w:rsid w:val="00D85871"/>
    <w:rsid w:val="00DC08B6"/>
    <w:rsid w:val="00DE0593"/>
    <w:rsid w:val="00FB3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F07E6"/>
  <w15:docId w15:val="{CF9381A4-603D-4F2F-A036-F0F4C2BF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No Spacing"/>
    <w:uiPriority w:val="1"/>
    <w:qFormat/>
    <w:rsid w:val="001135F4"/>
    <w:pPr>
      <w:widowControl w:val="0"/>
      <w:suppressAutoHyphens/>
    </w:pPr>
    <w:rPr>
      <w:kern w:val="3"/>
      <w:sz w:val="24"/>
    </w:rPr>
  </w:style>
  <w:style w:type="paragraph" w:styleId="a8">
    <w:name w:val="List Paragraph"/>
    <w:basedOn w:val="a"/>
    <w:uiPriority w:val="34"/>
    <w:qFormat/>
    <w:rsid w:val="001135F4"/>
    <w:pPr>
      <w:ind w:left="720"/>
      <w:contextualSpacing/>
    </w:pPr>
  </w:style>
  <w:style w:type="table" w:styleId="a9">
    <w:name w:val="Table Grid"/>
    <w:basedOn w:val="a1"/>
    <w:uiPriority w:val="39"/>
    <w:rsid w:val="0091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6605"/>
    <w:rPr>
      <w:rFonts w:ascii="Microsoft JhengHei UI" w:eastAsia="Microsoft JhengHei UI"/>
      <w:sz w:val="18"/>
      <w:szCs w:val="18"/>
    </w:rPr>
  </w:style>
  <w:style w:type="character" w:customStyle="1" w:styleId="ab">
    <w:name w:val="註解方塊文字 字元"/>
    <w:basedOn w:val="a0"/>
    <w:link w:val="aa"/>
    <w:uiPriority w:val="99"/>
    <w:semiHidden/>
    <w:rsid w:val="003E6605"/>
    <w:rPr>
      <w:rFonts w:ascii="Microsoft JhengHei UI" w:eastAsia="Microsoft JhengHei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國立台灣大學傳播學程學分審核表</dc:title>
  <dc:subject/>
  <dc:creator>agex</dc:creator>
  <dc:description/>
  <cp:lastModifiedBy>user</cp:lastModifiedBy>
  <cp:revision>19</cp:revision>
  <cp:lastPrinted>2023-05-18T06:01:00Z</cp:lastPrinted>
  <dcterms:created xsi:type="dcterms:W3CDTF">2023-01-18T06:14:00Z</dcterms:created>
  <dcterms:modified xsi:type="dcterms:W3CDTF">2024-02-20T07:02:00Z</dcterms:modified>
</cp:coreProperties>
</file>