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50" w:rsidRPr="00C636BE" w:rsidRDefault="00680250" w:rsidP="001218D9">
      <w:pPr>
        <w:jc w:val="center"/>
        <w:rPr>
          <w:rFonts w:ascii="Times New Roman" w:hAnsi="Times New Roman"/>
          <w:b/>
          <w:sz w:val="32"/>
          <w:szCs w:val="32"/>
        </w:rPr>
      </w:pPr>
      <w:r w:rsidRPr="00C636BE">
        <w:rPr>
          <w:rFonts w:ascii="Times New Roman" w:hAnsi="Times New Roman"/>
          <w:b/>
          <w:sz w:val="32"/>
          <w:szCs w:val="32"/>
        </w:rPr>
        <w:t>國立</w:t>
      </w:r>
      <w:proofErr w:type="gramStart"/>
      <w:r w:rsidRPr="00C636BE">
        <w:rPr>
          <w:rFonts w:ascii="Times New Roman" w:hAnsi="Times New Roman"/>
          <w:b/>
          <w:sz w:val="32"/>
          <w:szCs w:val="32"/>
        </w:rPr>
        <w:t>臺</w:t>
      </w:r>
      <w:proofErr w:type="gramEnd"/>
      <w:r w:rsidRPr="00C636BE">
        <w:rPr>
          <w:rFonts w:ascii="Times New Roman" w:hAnsi="Times New Roman"/>
          <w:b/>
          <w:sz w:val="32"/>
          <w:szCs w:val="32"/>
        </w:rPr>
        <w:t>東大學</w:t>
      </w:r>
    </w:p>
    <w:p w:rsidR="00680250" w:rsidRPr="00C636BE" w:rsidRDefault="00C04A24" w:rsidP="001218D9">
      <w:pPr>
        <w:jc w:val="center"/>
        <w:rPr>
          <w:rFonts w:ascii="Times New Roman" w:hAnsi="Times New Roman"/>
          <w:b/>
          <w:sz w:val="32"/>
          <w:szCs w:val="32"/>
        </w:rPr>
      </w:pPr>
      <w:r w:rsidRPr="00C636BE">
        <w:rPr>
          <w:rFonts w:ascii="Times New Roman" w:hAnsi="Times New Roman"/>
          <w:b/>
          <w:sz w:val="32"/>
          <w:szCs w:val="32"/>
        </w:rPr>
        <w:t>「學生專業共同學習小組」申請方式</w:t>
      </w:r>
    </w:p>
    <w:p w:rsidR="00680250" w:rsidRPr="00C636BE" w:rsidRDefault="00680250">
      <w:pPr>
        <w:rPr>
          <w:rFonts w:ascii="Times New Roman" w:hAnsi="Times New Roman"/>
        </w:rPr>
      </w:pPr>
    </w:p>
    <w:p w:rsidR="00680250" w:rsidRPr="00C636BE" w:rsidRDefault="00680250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>一、活動目的：</w:t>
      </w:r>
    </w:p>
    <w:p w:rsidR="00680250" w:rsidRPr="00C636BE" w:rsidRDefault="00680250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 xml:space="preserve">　　鼓勵學生自組學習團體，透過同儕討論、研究計畫學習、專題競賽之規劃及討論、課外延伸閱讀資料等方式定期交流，以提升學生自主學習、經驗知識</w:t>
      </w:r>
      <w:proofErr w:type="gramStart"/>
      <w:r w:rsidRPr="00C636BE">
        <w:rPr>
          <w:rFonts w:ascii="Times New Roman" w:hAnsi="Times New Roman"/>
        </w:rPr>
        <w:t>分享並精進</w:t>
      </w:r>
      <w:proofErr w:type="gramEnd"/>
      <w:r w:rsidRPr="00C636BE">
        <w:rPr>
          <w:rFonts w:ascii="Times New Roman" w:hAnsi="Times New Roman"/>
        </w:rPr>
        <w:t>學習成效，凝聚校園自主多元學習之風氣。為鼓勵學生踴躍申請，茲將學生學習小組之面向分為以下六大類：</w:t>
      </w:r>
    </w:p>
    <w:p w:rsidR="00680250" w:rsidRPr="00C636BE" w:rsidRDefault="00680250" w:rsidP="00B02EE6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參加各式競賽</w:t>
      </w:r>
    </w:p>
    <w:p w:rsidR="00680250" w:rsidRPr="00C636BE" w:rsidRDefault="00680250" w:rsidP="00B02EE6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申請科技部計畫</w:t>
      </w:r>
    </w:p>
    <w:p w:rsidR="00680250" w:rsidRPr="00C636BE" w:rsidRDefault="00680250" w:rsidP="00B02EE6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參加各項專業證照考試</w:t>
      </w:r>
    </w:p>
    <w:p w:rsidR="00680250" w:rsidRPr="00C636BE" w:rsidRDefault="00536A43" w:rsidP="00B02EE6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研究所考試（限大三至大四</w:t>
      </w:r>
      <w:r w:rsidR="00680250" w:rsidRPr="00C636BE">
        <w:rPr>
          <w:rFonts w:ascii="Times New Roman" w:hAnsi="Times New Roman"/>
        </w:rPr>
        <w:t>生）</w:t>
      </w:r>
    </w:p>
    <w:p w:rsidR="00680250" w:rsidRPr="00C636BE" w:rsidRDefault="00680250" w:rsidP="00B02EE6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教師檢定（僅限大四生）</w:t>
      </w:r>
    </w:p>
    <w:p w:rsidR="00680250" w:rsidRPr="00C636BE" w:rsidRDefault="00680250" w:rsidP="00B02EE6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公職考試（僅限大四生）</w:t>
      </w:r>
    </w:p>
    <w:p w:rsidR="00680250" w:rsidRPr="00C636BE" w:rsidRDefault="00680250" w:rsidP="00B02EE6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>二、辦理方式</w:t>
      </w:r>
    </w:p>
    <w:p w:rsidR="00680250" w:rsidRPr="00C636BE" w:rsidRDefault="00680250" w:rsidP="00B02EE6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 xml:space="preserve">　　由校內學生選定學習主題，並依上述類別組成學習小組，透過定期聚會討論、分享交流及教師指導方式，進行自主學習。</w:t>
      </w:r>
    </w:p>
    <w:p w:rsidR="00680250" w:rsidRPr="00C636BE" w:rsidRDefault="00680250" w:rsidP="00B02EE6">
      <w:pPr>
        <w:rPr>
          <w:rFonts w:ascii="Times New Roman" w:hAnsi="Times New Roman"/>
        </w:rPr>
      </w:pPr>
    </w:p>
    <w:p w:rsidR="00680250" w:rsidRPr="00C636BE" w:rsidRDefault="00680250" w:rsidP="00B02EE6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>三、申請對象：</w:t>
      </w:r>
    </w:p>
    <w:p w:rsidR="00680250" w:rsidRPr="00C636BE" w:rsidRDefault="00680250" w:rsidP="002C35A9">
      <w:pPr>
        <w:pStyle w:val="a3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成員：學生至少</w:t>
      </w:r>
      <w:r w:rsidRPr="00C636BE">
        <w:rPr>
          <w:rFonts w:ascii="Times New Roman" w:hAnsi="Times New Roman"/>
        </w:rPr>
        <w:t>6</w:t>
      </w:r>
      <w:r w:rsidRPr="00C636BE">
        <w:rPr>
          <w:rFonts w:ascii="Times New Roman" w:hAnsi="Times New Roman"/>
        </w:rPr>
        <w:t>人以上，並推舉組長</w:t>
      </w:r>
      <w:r w:rsidRPr="00C636BE">
        <w:rPr>
          <w:rFonts w:ascii="Times New Roman" w:hAnsi="Times New Roman"/>
        </w:rPr>
        <w:t>1</w:t>
      </w:r>
      <w:r w:rsidRPr="00C636BE">
        <w:rPr>
          <w:rFonts w:ascii="Times New Roman" w:hAnsi="Times New Roman"/>
        </w:rPr>
        <w:t>名作為聯繫窗口。</w:t>
      </w:r>
    </w:p>
    <w:p w:rsidR="00680250" w:rsidRPr="00C636BE" w:rsidRDefault="00680250" w:rsidP="002C35A9">
      <w:pPr>
        <w:pStyle w:val="a3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指導老師：主動邀請校內專、兼任教師至少</w:t>
      </w:r>
      <w:r w:rsidRPr="00C636BE">
        <w:rPr>
          <w:rFonts w:ascii="Times New Roman" w:hAnsi="Times New Roman"/>
        </w:rPr>
        <w:t>1</w:t>
      </w:r>
      <w:r w:rsidRPr="00C636BE">
        <w:rPr>
          <w:rFonts w:ascii="Times New Roman" w:hAnsi="Times New Roman"/>
        </w:rPr>
        <w:t>名作為帶領學習之教師組成；校內專、兼任教師至多擔任</w:t>
      </w:r>
      <w:r w:rsidRPr="00C636BE">
        <w:rPr>
          <w:rFonts w:ascii="Times New Roman" w:hAnsi="Times New Roman"/>
        </w:rPr>
        <w:t>1</w:t>
      </w:r>
      <w:r w:rsidRPr="00C636BE">
        <w:rPr>
          <w:rFonts w:ascii="Times New Roman" w:hAnsi="Times New Roman"/>
        </w:rPr>
        <w:t>個</w:t>
      </w:r>
      <w:r w:rsidR="00783C2E">
        <w:rPr>
          <w:rFonts w:ascii="Times New Roman" w:hAnsi="Times New Roman"/>
        </w:rPr>
        <w:t>小組</w:t>
      </w:r>
      <w:r w:rsidRPr="00C636BE">
        <w:rPr>
          <w:rFonts w:ascii="Times New Roman" w:hAnsi="Times New Roman"/>
        </w:rPr>
        <w:t>之指導老師。</w:t>
      </w:r>
    </w:p>
    <w:p w:rsidR="00680250" w:rsidRPr="00C636BE" w:rsidRDefault="00680250" w:rsidP="002C35A9">
      <w:pPr>
        <w:rPr>
          <w:rFonts w:ascii="Times New Roman" w:hAnsi="Times New Roman"/>
        </w:rPr>
      </w:pPr>
    </w:p>
    <w:p w:rsidR="00680250" w:rsidRPr="00C636BE" w:rsidRDefault="00680250" w:rsidP="002C35A9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>四、審查機制及標準（由教學發展中心組成審查小組）：</w:t>
      </w:r>
    </w:p>
    <w:p w:rsidR="00680250" w:rsidRPr="00C636BE" w:rsidRDefault="00680250" w:rsidP="007E0BBF">
      <w:pPr>
        <w:pStyle w:val="a3"/>
        <w:numPr>
          <w:ilvl w:val="0"/>
          <w:numId w:val="3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依下列項目於進行審查：</w:t>
      </w:r>
    </w:p>
    <w:p w:rsidR="00680250" w:rsidRPr="00C636BE" w:rsidRDefault="00680250" w:rsidP="007E0BBF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社群申請資格之相符度（</w:t>
      </w:r>
      <w:r w:rsidRPr="00C636BE">
        <w:rPr>
          <w:rFonts w:ascii="Times New Roman" w:hAnsi="Times New Roman"/>
        </w:rPr>
        <w:t>10%</w:t>
      </w:r>
      <w:r w:rsidRPr="00C636BE">
        <w:rPr>
          <w:rFonts w:ascii="Times New Roman" w:hAnsi="Times New Roman"/>
        </w:rPr>
        <w:t>）：申請表之小組宗旨、學習目標。</w:t>
      </w:r>
    </w:p>
    <w:p w:rsidR="00680250" w:rsidRPr="00C636BE" w:rsidRDefault="00680250" w:rsidP="007E0BBF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時程及內容規劃之說明（</w:t>
      </w:r>
      <w:r w:rsidRPr="00C636BE">
        <w:rPr>
          <w:rFonts w:ascii="Times New Roman" w:hAnsi="Times New Roman"/>
        </w:rPr>
        <w:t>30%</w:t>
      </w:r>
      <w:r w:rsidRPr="00C636BE">
        <w:rPr>
          <w:rFonts w:ascii="Times New Roman" w:hAnsi="Times New Roman"/>
        </w:rPr>
        <w:t>）：申請表之學習計畫、課程大綱。</w:t>
      </w:r>
    </w:p>
    <w:p w:rsidR="00680250" w:rsidRPr="00C636BE" w:rsidRDefault="00680250" w:rsidP="007E0BBF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預定執行方式之可行性（</w:t>
      </w:r>
      <w:r w:rsidRPr="00C636BE">
        <w:rPr>
          <w:rFonts w:ascii="Times New Roman" w:hAnsi="Times New Roman"/>
        </w:rPr>
        <w:t>40%</w:t>
      </w:r>
      <w:r w:rsidRPr="00C636BE">
        <w:rPr>
          <w:rFonts w:ascii="Times New Roman" w:hAnsi="Times New Roman"/>
        </w:rPr>
        <w:t>）：申請表執行方式、經費規劃說明項目。</w:t>
      </w:r>
    </w:p>
    <w:p w:rsidR="00680250" w:rsidRPr="00C636BE" w:rsidRDefault="00680250" w:rsidP="007E0BBF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預期成果之具體性（</w:t>
      </w:r>
      <w:r w:rsidRPr="00C636BE">
        <w:rPr>
          <w:rFonts w:ascii="Times New Roman" w:hAnsi="Times New Roman"/>
        </w:rPr>
        <w:t>20%</w:t>
      </w:r>
      <w:r w:rsidRPr="00C636BE">
        <w:rPr>
          <w:rFonts w:ascii="Times New Roman" w:hAnsi="Times New Roman"/>
        </w:rPr>
        <w:t>）：申請表之預期成果項目。</w:t>
      </w:r>
    </w:p>
    <w:p w:rsidR="00680250" w:rsidRPr="00C636BE" w:rsidRDefault="00680250" w:rsidP="007E0BBF">
      <w:pPr>
        <w:pStyle w:val="a3"/>
        <w:numPr>
          <w:ilvl w:val="0"/>
          <w:numId w:val="3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為確實掌握各小組運作情形、強化學生學習之成效，本中心將於學期中定期查核，以期能使</w:t>
      </w:r>
      <w:r w:rsidR="00EE7139">
        <w:rPr>
          <w:rFonts w:ascii="Times New Roman" w:hAnsi="Times New Roman"/>
        </w:rPr>
        <w:t>小組</w:t>
      </w:r>
      <w:r w:rsidRPr="00C636BE">
        <w:rPr>
          <w:rFonts w:ascii="Times New Roman" w:hAnsi="Times New Roman"/>
        </w:rPr>
        <w:t>的推動達成預期之成效。其檢核要點如下：</w:t>
      </w:r>
    </w:p>
    <w:p w:rsidR="00680250" w:rsidRPr="00C636BE" w:rsidRDefault="00680250" w:rsidP="007E0BBF">
      <w:pPr>
        <w:pStyle w:val="a3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平時管考</w:t>
      </w:r>
      <w:r w:rsidRPr="00C636BE">
        <w:rPr>
          <w:rFonts w:ascii="Times New Roman" w:hAnsi="Times New Roman"/>
        </w:rPr>
        <w:t>(40%)</w:t>
      </w:r>
      <w:r w:rsidR="00420C85">
        <w:rPr>
          <w:rFonts w:ascii="Times New Roman" w:hAnsi="Times New Roman"/>
        </w:rPr>
        <w:t>：</w:t>
      </w:r>
      <w:r w:rsidRPr="00C636BE">
        <w:rPr>
          <w:rFonts w:ascii="Times New Roman" w:hAnsi="Times New Roman"/>
        </w:rPr>
        <w:t>共同學習小組聚會每月次數不得低於次</w:t>
      </w:r>
      <w:r w:rsidRPr="00EE7139">
        <w:rPr>
          <w:rFonts w:ascii="Times New Roman" w:hAnsi="Times New Roman"/>
        </w:rPr>
        <w:t>，</w:t>
      </w:r>
      <w:r w:rsidRPr="00020BED">
        <w:rPr>
          <w:rFonts w:ascii="Times New Roman" w:hAnsi="Times New Roman"/>
          <w:color w:val="FF0000"/>
          <w:highlight w:val="yellow"/>
        </w:rPr>
        <w:t>每月</w:t>
      </w:r>
      <w:r w:rsidR="00020BED" w:rsidRPr="00020BED">
        <w:rPr>
          <w:rFonts w:ascii="Times New Roman" w:hAnsi="Times New Roman" w:hint="eastAsia"/>
          <w:color w:val="FF0000"/>
          <w:highlight w:val="yellow"/>
        </w:rPr>
        <w:t>學習</w:t>
      </w:r>
      <w:r w:rsidRPr="00020BED">
        <w:rPr>
          <w:rFonts w:ascii="Times New Roman" w:hAnsi="Times New Roman"/>
          <w:color w:val="FF0000"/>
          <w:highlight w:val="yellow"/>
        </w:rPr>
        <w:t>時數至少</w:t>
      </w:r>
      <w:r w:rsidRPr="00020BED">
        <w:rPr>
          <w:rFonts w:ascii="Times New Roman" w:hAnsi="Times New Roman"/>
          <w:color w:val="FF0000"/>
          <w:highlight w:val="yellow"/>
        </w:rPr>
        <w:t>8</w:t>
      </w:r>
      <w:r w:rsidRPr="00020BED">
        <w:rPr>
          <w:rFonts w:ascii="Times New Roman" w:hAnsi="Times New Roman"/>
          <w:color w:val="FF0000"/>
          <w:highlight w:val="yellow"/>
        </w:rPr>
        <w:t>小時為原則</w:t>
      </w:r>
      <w:r w:rsidRPr="00C636BE">
        <w:rPr>
          <w:rFonts w:ascii="Times New Roman" w:hAnsi="Times New Roman"/>
        </w:rPr>
        <w:t>，包含每月繳交活動紀錄表、簽到表及經費核銷合理性等。</w:t>
      </w:r>
    </w:p>
    <w:p w:rsidR="00680250" w:rsidRPr="00C636BE" w:rsidRDefault="00680250" w:rsidP="00D22E5E">
      <w:pPr>
        <w:pStyle w:val="a3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成果展現</w:t>
      </w:r>
      <w:r w:rsidRPr="00C636BE">
        <w:rPr>
          <w:rFonts w:ascii="Times New Roman" w:hAnsi="Times New Roman"/>
        </w:rPr>
        <w:t>(60%)</w:t>
      </w:r>
      <w:r w:rsidRPr="00C636BE">
        <w:rPr>
          <w:rFonts w:ascii="Times New Roman" w:hAnsi="Times New Roman"/>
        </w:rPr>
        <w:t>：為展現各學習小組運作成效，各小組於期末繳交成果報告。</w:t>
      </w:r>
    </w:p>
    <w:p w:rsidR="00680250" w:rsidRPr="00C636BE" w:rsidRDefault="00680250" w:rsidP="002C35A9">
      <w:pPr>
        <w:rPr>
          <w:rFonts w:ascii="Times New Roman" w:hAnsi="Times New Roman"/>
        </w:rPr>
      </w:pPr>
    </w:p>
    <w:p w:rsidR="00680250" w:rsidRPr="00C636BE" w:rsidRDefault="00680250" w:rsidP="002C35A9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>五、經費補助</w:t>
      </w:r>
    </w:p>
    <w:p w:rsidR="00680250" w:rsidRPr="00C636BE" w:rsidRDefault="00680250" w:rsidP="00A67375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通過申請之組別，</w:t>
      </w:r>
      <w:r w:rsidRPr="00C636BE">
        <w:rPr>
          <w:rFonts w:ascii="Times New Roman" w:hAnsi="Times New Roman"/>
          <w:color w:val="FF0000"/>
          <w:u w:val="single"/>
        </w:rPr>
        <w:t>本中心整學期補助</w:t>
      </w:r>
      <w:r w:rsidRPr="003913F5">
        <w:rPr>
          <w:rFonts w:ascii="Times New Roman" w:hAnsi="Times New Roman"/>
          <w:color w:val="FF0000"/>
          <w:highlight w:val="yellow"/>
          <w:u w:val="single"/>
        </w:rPr>
        <w:t>最高上限</w:t>
      </w:r>
      <w:r w:rsidRPr="003913F5">
        <w:rPr>
          <w:rFonts w:ascii="Times New Roman" w:hAnsi="Times New Roman"/>
          <w:color w:val="FF0000"/>
          <w:highlight w:val="yellow"/>
          <w:u w:val="single"/>
        </w:rPr>
        <w:t>10,000</w:t>
      </w:r>
      <w:r w:rsidRPr="003913F5">
        <w:rPr>
          <w:rFonts w:ascii="Times New Roman" w:hAnsi="Times New Roman"/>
          <w:color w:val="FF0000"/>
          <w:highlight w:val="yellow"/>
          <w:u w:val="single"/>
        </w:rPr>
        <w:t>元</w:t>
      </w:r>
      <w:r w:rsidRPr="00C636BE">
        <w:rPr>
          <w:rFonts w:ascii="Times New Roman" w:hAnsi="Times New Roman"/>
        </w:rPr>
        <w:t>。</w:t>
      </w:r>
    </w:p>
    <w:p w:rsidR="00680250" w:rsidRPr="00C636BE" w:rsidRDefault="00680250" w:rsidP="00A67375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經費補助項目：</w:t>
      </w:r>
    </w:p>
    <w:p w:rsidR="00680250" w:rsidRPr="00C636BE" w:rsidRDefault="00680250" w:rsidP="00A67375">
      <w:pPr>
        <w:pStyle w:val="a3"/>
        <w:numPr>
          <w:ilvl w:val="0"/>
          <w:numId w:val="10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  <w:color w:val="FF0000"/>
          <w:highlight w:val="yellow"/>
        </w:rPr>
        <w:t>鐘點費（教師指導鐘點費）上限</w:t>
      </w:r>
      <w:r w:rsidR="00174CCB" w:rsidRPr="00C636BE">
        <w:rPr>
          <w:rFonts w:ascii="Times New Roman" w:hAnsi="Times New Roman"/>
          <w:color w:val="FF0000"/>
          <w:highlight w:val="yellow"/>
        </w:rPr>
        <w:t>6,0</w:t>
      </w:r>
      <w:r w:rsidRPr="00C636BE">
        <w:rPr>
          <w:rFonts w:ascii="Times New Roman" w:hAnsi="Times New Roman"/>
          <w:color w:val="FF0000"/>
          <w:highlight w:val="yellow"/>
        </w:rPr>
        <w:t>00</w:t>
      </w:r>
      <w:r w:rsidRPr="00C636BE">
        <w:rPr>
          <w:rFonts w:ascii="Times New Roman" w:hAnsi="Times New Roman"/>
          <w:color w:val="FF0000"/>
          <w:highlight w:val="yellow"/>
        </w:rPr>
        <w:t>元。</w:t>
      </w:r>
    </w:p>
    <w:p w:rsidR="007D2FB1" w:rsidRPr="00C636BE" w:rsidRDefault="00680250" w:rsidP="007D2FB1">
      <w:pPr>
        <w:pStyle w:val="a3"/>
        <w:numPr>
          <w:ilvl w:val="0"/>
          <w:numId w:val="10"/>
        </w:numPr>
        <w:ind w:leftChars="0"/>
        <w:rPr>
          <w:rFonts w:ascii="Times New Roman" w:hAnsi="Times New Roman"/>
          <w:color w:val="FF0000"/>
          <w:highlight w:val="yellow"/>
        </w:rPr>
      </w:pPr>
      <w:r w:rsidRPr="00C636BE">
        <w:rPr>
          <w:rFonts w:ascii="Times New Roman" w:hAnsi="Times New Roman"/>
          <w:color w:val="FF0000"/>
          <w:highlight w:val="yellow"/>
        </w:rPr>
        <w:lastRenderedPageBreak/>
        <w:t>印刷費（資料印刷及印製成果報告書）上限</w:t>
      </w:r>
      <w:r w:rsidR="00174CCB" w:rsidRPr="00C636BE">
        <w:rPr>
          <w:rFonts w:ascii="Times New Roman" w:hAnsi="Times New Roman"/>
          <w:color w:val="FF0000"/>
          <w:highlight w:val="yellow"/>
        </w:rPr>
        <w:t>4,0</w:t>
      </w:r>
      <w:r w:rsidRPr="00C636BE">
        <w:rPr>
          <w:rFonts w:ascii="Times New Roman" w:hAnsi="Times New Roman"/>
          <w:color w:val="FF0000"/>
          <w:highlight w:val="yellow"/>
        </w:rPr>
        <w:t>00</w:t>
      </w:r>
      <w:r w:rsidRPr="00C636BE">
        <w:rPr>
          <w:rFonts w:ascii="Times New Roman" w:hAnsi="Times New Roman"/>
          <w:color w:val="FF0000"/>
          <w:highlight w:val="yellow"/>
        </w:rPr>
        <w:t>元</w:t>
      </w:r>
      <w:r w:rsidR="007D2FB1" w:rsidRPr="00C636BE">
        <w:rPr>
          <w:rFonts w:ascii="Times New Roman" w:hAnsi="Times New Roman"/>
          <w:color w:val="FF0000"/>
          <w:highlight w:val="yellow"/>
        </w:rPr>
        <w:t>。</w:t>
      </w:r>
    </w:p>
    <w:p w:rsidR="00680250" w:rsidRPr="00C636BE" w:rsidRDefault="00680250" w:rsidP="00A67375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核銷方式</w:t>
      </w:r>
    </w:p>
    <w:p w:rsidR="00680250" w:rsidRPr="00C636BE" w:rsidRDefault="00680250" w:rsidP="00A67375">
      <w:pPr>
        <w:pStyle w:val="a3"/>
        <w:numPr>
          <w:ilvl w:val="0"/>
          <w:numId w:val="11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印刷費相關表格單據請於</w:t>
      </w:r>
      <w:r w:rsidRPr="00C636BE">
        <w:rPr>
          <w:rFonts w:ascii="Times New Roman" w:hAnsi="Times New Roman"/>
          <w:color w:val="FF0000"/>
          <w:u w:val="single"/>
        </w:rPr>
        <w:t>每月</w:t>
      </w:r>
      <w:r w:rsidRPr="00C636BE">
        <w:rPr>
          <w:rFonts w:ascii="Times New Roman" w:hAnsi="Times New Roman"/>
          <w:color w:val="FF0000"/>
          <w:u w:val="single"/>
        </w:rPr>
        <w:t>25</w:t>
      </w:r>
      <w:r w:rsidRPr="00C636BE">
        <w:rPr>
          <w:rFonts w:ascii="Times New Roman" w:hAnsi="Times New Roman"/>
          <w:color w:val="FF0000"/>
          <w:u w:val="single"/>
        </w:rPr>
        <w:t>日前</w:t>
      </w:r>
      <w:r w:rsidRPr="00C636BE">
        <w:rPr>
          <w:rFonts w:ascii="Times New Roman" w:hAnsi="Times New Roman"/>
        </w:rPr>
        <w:t>繳交至教學發展中心，逾期不予核銷，視同放棄，請負責同學務必留意期程。</w:t>
      </w:r>
    </w:p>
    <w:p w:rsidR="00680250" w:rsidRPr="00C636BE" w:rsidRDefault="00680250" w:rsidP="00A67375">
      <w:pPr>
        <w:pStyle w:val="a3"/>
        <w:numPr>
          <w:ilvl w:val="0"/>
          <w:numId w:val="11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核銷檢附之發票及收據，應開立或統一編號</w:t>
      </w:r>
      <w:proofErr w:type="gramStart"/>
      <w:r w:rsidRPr="00C636BE">
        <w:rPr>
          <w:rFonts w:ascii="Times New Roman" w:hAnsi="Times New Roman"/>
        </w:rPr>
        <w:t>（</w:t>
      </w:r>
      <w:proofErr w:type="gramEnd"/>
      <w:r w:rsidRPr="00C636BE">
        <w:rPr>
          <w:rFonts w:ascii="Times New Roman" w:hAnsi="Times New Roman"/>
        </w:rPr>
        <w:t>抬頭：國立</w:t>
      </w:r>
      <w:proofErr w:type="gramStart"/>
      <w:r w:rsidRPr="00C636BE">
        <w:rPr>
          <w:rFonts w:ascii="Times New Roman" w:hAnsi="Times New Roman"/>
        </w:rPr>
        <w:t>臺</w:t>
      </w:r>
      <w:proofErr w:type="gramEnd"/>
      <w:r w:rsidRPr="00C636BE">
        <w:rPr>
          <w:rFonts w:ascii="Times New Roman" w:hAnsi="Times New Roman"/>
        </w:rPr>
        <w:t>東大學；</w:t>
      </w:r>
      <w:r w:rsidRPr="00C636BE">
        <w:rPr>
          <w:rFonts w:ascii="Times New Roman" w:hAnsi="Times New Roman"/>
          <w:color w:val="0070C0"/>
        </w:rPr>
        <w:t>統一編號</w:t>
      </w:r>
      <w:r w:rsidRPr="00C636BE">
        <w:rPr>
          <w:rFonts w:ascii="Times New Roman" w:hAnsi="Times New Roman"/>
          <w:color w:val="0070C0"/>
        </w:rPr>
        <w:t>93504006</w:t>
      </w:r>
      <w:proofErr w:type="gramStart"/>
      <w:r w:rsidRPr="00C636BE">
        <w:rPr>
          <w:rFonts w:ascii="Times New Roman" w:hAnsi="Times New Roman"/>
        </w:rPr>
        <w:t>）</w:t>
      </w:r>
      <w:proofErr w:type="gramEnd"/>
      <w:r w:rsidRPr="00C636BE">
        <w:rPr>
          <w:rFonts w:ascii="Times New Roman" w:hAnsi="Times New Roman"/>
        </w:rPr>
        <w:t>，並請注意，</w:t>
      </w:r>
      <w:r w:rsidRPr="00C636BE">
        <w:rPr>
          <w:rFonts w:ascii="Times New Roman" w:hAnsi="Times New Roman"/>
          <w:color w:val="FF0000"/>
          <w:u w:val="single"/>
        </w:rPr>
        <w:t>學生不得為代墊人</w:t>
      </w:r>
      <w:r w:rsidRPr="00C636BE">
        <w:rPr>
          <w:rFonts w:ascii="Times New Roman" w:hAnsi="Times New Roman"/>
        </w:rPr>
        <w:t>。</w:t>
      </w:r>
    </w:p>
    <w:p w:rsidR="00680250" w:rsidRPr="00C636BE" w:rsidRDefault="00680250" w:rsidP="002C35A9">
      <w:pPr>
        <w:rPr>
          <w:rFonts w:ascii="Times New Roman" w:hAnsi="Times New Roman"/>
        </w:rPr>
      </w:pPr>
    </w:p>
    <w:p w:rsidR="00680250" w:rsidRPr="00C636BE" w:rsidRDefault="00922A0E" w:rsidP="002C35A9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>六</w:t>
      </w:r>
      <w:r w:rsidR="00680250" w:rsidRPr="00C636BE">
        <w:rPr>
          <w:rFonts w:ascii="Times New Roman" w:hAnsi="Times New Roman"/>
        </w:rPr>
        <w:t>、小組應繳交資料</w:t>
      </w:r>
    </w:p>
    <w:p w:rsidR="00680250" w:rsidRPr="00C636BE" w:rsidRDefault="00680250" w:rsidP="001218D9">
      <w:pPr>
        <w:pStyle w:val="a3"/>
        <w:numPr>
          <w:ilvl w:val="0"/>
          <w:numId w:val="12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活動紀錄：共同學習小組每次活動應拍攝活動照片（至少</w:t>
      </w:r>
      <w:r w:rsidRPr="00C636BE">
        <w:rPr>
          <w:rFonts w:ascii="Times New Roman" w:hAnsi="Times New Roman"/>
        </w:rPr>
        <w:t>6</w:t>
      </w:r>
      <w:r w:rsidRPr="00C636BE">
        <w:rPr>
          <w:rFonts w:ascii="Times New Roman" w:hAnsi="Times New Roman"/>
        </w:rPr>
        <w:t>張），並依據活動紀錄表進行記錄，於</w:t>
      </w:r>
      <w:r w:rsidRPr="001C5895">
        <w:rPr>
          <w:rFonts w:ascii="Times New Roman" w:hAnsi="Times New Roman"/>
          <w:color w:val="FF0000"/>
        </w:rPr>
        <w:t>每月</w:t>
      </w:r>
      <w:r w:rsidRPr="001C5895">
        <w:rPr>
          <w:rFonts w:ascii="Times New Roman" w:hAnsi="Times New Roman"/>
          <w:color w:val="FF0000"/>
        </w:rPr>
        <w:t>25</w:t>
      </w:r>
      <w:r w:rsidRPr="001C5895">
        <w:rPr>
          <w:rFonts w:ascii="Times New Roman" w:hAnsi="Times New Roman"/>
          <w:color w:val="FF0000"/>
        </w:rPr>
        <w:t>日前繳回</w:t>
      </w:r>
      <w:r w:rsidRPr="00C636BE">
        <w:rPr>
          <w:rFonts w:ascii="Times New Roman" w:hAnsi="Times New Roman"/>
        </w:rPr>
        <w:t>。（上傳網路學園）</w:t>
      </w:r>
    </w:p>
    <w:p w:rsidR="00680250" w:rsidRPr="00C636BE" w:rsidRDefault="00680250" w:rsidP="001218D9">
      <w:pPr>
        <w:pStyle w:val="a3"/>
        <w:numPr>
          <w:ilvl w:val="0"/>
          <w:numId w:val="12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紙本簽到表。（掃描</w:t>
      </w:r>
      <w:proofErr w:type="gramStart"/>
      <w:r w:rsidRPr="00C636BE">
        <w:rPr>
          <w:rFonts w:ascii="Times New Roman" w:hAnsi="Times New Roman"/>
        </w:rPr>
        <w:t>併</w:t>
      </w:r>
      <w:proofErr w:type="gramEnd"/>
      <w:r w:rsidRPr="00C636BE">
        <w:rPr>
          <w:rFonts w:ascii="Times New Roman" w:hAnsi="Times New Roman"/>
        </w:rPr>
        <w:t>同紀錄表繳交上傳至網路學園）</w:t>
      </w:r>
    </w:p>
    <w:p w:rsidR="00680250" w:rsidRPr="00C636BE" w:rsidRDefault="00680250" w:rsidP="005F6CFD">
      <w:pPr>
        <w:pStyle w:val="a3"/>
        <w:numPr>
          <w:ilvl w:val="0"/>
          <w:numId w:val="12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期末成果報告書</w:t>
      </w:r>
      <w:r w:rsidR="00203EF5" w:rsidRPr="00C636BE">
        <w:rPr>
          <w:rFonts w:ascii="Times New Roman" w:hAnsi="Times New Roman"/>
        </w:rPr>
        <w:t>（上傳至網路學園）</w:t>
      </w:r>
    </w:p>
    <w:p w:rsidR="00680250" w:rsidRPr="00C636BE" w:rsidRDefault="00445BBE" w:rsidP="001218D9">
      <w:pPr>
        <w:pStyle w:val="a3"/>
        <w:numPr>
          <w:ilvl w:val="0"/>
          <w:numId w:val="12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各學習小組於期末時需檢附下述資料，作為提昇學習之績效指標</w:t>
      </w:r>
      <w:r w:rsidR="00680250" w:rsidRPr="00C636BE">
        <w:rPr>
          <w:rFonts w:ascii="Times New Roman" w:hAnsi="Times New Roman"/>
        </w:rPr>
        <w:t>。</w:t>
      </w:r>
      <w:r w:rsidR="00680250" w:rsidRPr="00C636BE">
        <w:rPr>
          <w:rFonts w:ascii="Times New Roman" w:hAnsi="Times New Roman"/>
          <w:color w:val="FF0000"/>
          <w:highlight w:val="yellow"/>
        </w:rPr>
        <w:t>如是申請各式競賽、專業證照考試、公職考試、研究所考試等小組需於檢附報名資料</w:t>
      </w:r>
      <w:r w:rsidR="00994A38">
        <w:rPr>
          <w:rFonts w:ascii="Times New Roman" w:hAnsi="Times New Roman"/>
          <w:color w:val="FF0000"/>
          <w:highlight w:val="yellow"/>
        </w:rPr>
        <w:t>、准考證或通過成績單</w:t>
      </w:r>
      <w:r w:rsidR="00680250" w:rsidRPr="00994A38">
        <w:rPr>
          <w:rFonts w:ascii="Times New Roman" w:hAnsi="Times New Roman"/>
          <w:color w:val="FF0000"/>
          <w:highlight w:val="yellow"/>
        </w:rPr>
        <w:t>；</w:t>
      </w:r>
      <w:r w:rsidR="00680250" w:rsidRPr="00C636BE">
        <w:rPr>
          <w:rFonts w:ascii="Times New Roman" w:hAnsi="Times New Roman"/>
          <w:color w:val="FF0000"/>
          <w:highlight w:val="yellow"/>
        </w:rPr>
        <w:t>申請科技部計畫小組需檢附申請計畫之初稿</w:t>
      </w:r>
      <w:r w:rsidR="00994A38" w:rsidRPr="00994A38">
        <w:rPr>
          <w:rFonts w:ascii="Times New Roman" w:hAnsi="Times New Roman"/>
          <w:color w:val="FF0000"/>
          <w:highlight w:val="yellow"/>
        </w:rPr>
        <w:t>；</w:t>
      </w:r>
      <w:r w:rsidR="00680250" w:rsidRPr="00C636BE">
        <w:rPr>
          <w:rFonts w:ascii="Times New Roman" w:hAnsi="Times New Roman"/>
          <w:color w:val="FF0000"/>
          <w:highlight w:val="yellow"/>
        </w:rPr>
        <w:t>教師檢定小組屆時需檢附師範學院會考成績</w:t>
      </w:r>
      <w:r w:rsidR="00994A38">
        <w:rPr>
          <w:rFonts w:ascii="Times New Roman" w:hAnsi="Times New Roman"/>
          <w:color w:val="FF0000"/>
          <w:highlight w:val="yellow"/>
        </w:rPr>
        <w:t>或者</w:t>
      </w:r>
      <w:proofErr w:type="gramStart"/>
      <w:r w:rsidR="00994A38">
        <w:rPr>
          <w:rFonts w:ascii="Times New Roman" w:hAnsi="Times New Roman"/>
          <w:color w:val="FF0000"/>
          <w:highlight w:val="yellow"/>
        </w:rPr>
        <w:t>前後測</w:t>
      </w:r>
      <w:proofErr w:type="gramEnd"/>
      <w:r w:rsidR="00994A38">
        <w:rPr>
          <w:rFonts w:ascii="Times New Roman" w:hAnsi="Times New Roman"/>
          <w:color w:val="FF0000"/>
          <w:highlight w:val="yellow"/>
        </w:rPr>
        <w:t>成績</w:t>
      </w:r>
      <w:r w:rsidR="00680250" w:rsidRPr="00994A38">
        <w:rPr>
          <w:rFonts w:ascii="Times New Roman" w:hAnsi="Times New Roman"/>
          <w:color w:val="FF0000"/>
          <w:highlight w:val="yellow"/>
        </w:rPr>
        <w:t>。</w:t>
      </w:r>
    </w:p>
    <w:p w:rsidR="00680250" w:rsidRPr="00C636BE" w:rsidRDefault="00680250" w:rsidP="002C35A9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 xml:space="preserve">　　</w:t>
      </w:r>
      <w:r w:rsidRPr="00C636BE">
        <w:rPr>
          <w:rFonts w:ascii="Times New Roman" w:hAnsi="Times New Roman"/>
          <w:highlight w:val="yellow"/>
        </w:rPr>
        <w:t>期末成果資料</w:t>
      </w:r>
      <w:proofErr w:type="gramStart"/>
      <w:r w:rsidRPr="00C636BE">
        <w:rPr>
          <w:rFonts w:ascii="Times New Roman" w:hAnsi="Times New Roman"/>
          <w:highlight w:val="yellow"/>
        </w:rPr>
        <w:t>均以電子檔</w:t>
      </w:r>
      <w:proofErr w:type="gramEnd"/>
      <w:r w:rsidRPr="00C636BE">
        <w:rPr>
          <w:rFonts w:ascii="Times New Roman" w:hAnsi="Times New Roman"/>
          <w:highlight w:val="yellow"/>
        </w:rPr>
        <w:t>方式繳交</w:t>
      </w:r>
      <w:r w:rsidR="00203EF5" w:rsidRPr="00C636BE">
        <w:rPr>
          <w:rFonts w:ascii="Times New Roman" w:hAnsi="Times New Roman"/>
          <w:highlight w:val="yellow"/>
        </w:rPr>
        <w:t>至網路學園</w:t>
      </w:r>
      <w:r w:rsidRPr="00C636BE">
        <w:rPr>
          <w:rFonts w:ascii="Times New Roman" w:hAnsi="Times New Roman"/>
          <w:highlight w:val="yellow"/>
        </w:rPr>
        <w:t>。</w:t>
      </w:r>
    </w:p>
    <w:p w:rsidR="00A64E4B" w:rsidRPr="00C636BE" w:rsidRDefault="00A64E4B" w:rsidP="002C35A9">
      <w:pPr>
        <w:rPr>
          <w:rFonts w:ascii="Times New Roman" w:hAnsi="Times New Roman"/>
        </w:rPr>
      </w:pPr>
    </w:p>
    <w:p w:rsidR="00A64E4B" w:rsidRPr="00C636BE" w:rsidRDefault="00A64E4B" w:rsidP="00A64E4B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>七、申請方式</w:t>
      </w:r>
    </w:p>
    <w:p w:rsidR="00A64E4B" w:rsidRPr="00C636BE" w:rsidRDefault="00A64E4B" w:rsidP="00A64E4B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 xml:space="preserve">　　即日起至</w:t>
      </w:r>
      <w:r w:rsidRPr="00C636BE">
        <w:rPr>
          <w:rFonts w:ascii="Times New Roman" w:hAnsi="Times New Roman"/>
          <w:color w:val="FF0000"/>
          <w:u w:val="single"/>
        </w:rPr>
        <w:t>10</w:t>
      </w:r>
      <w:r w:rsidR="00020BED">
        <w:rPr>
          <w:rFonts w:ascii="Times New Roman" w:hAnsi="Times New Roman" w:hint="eastAsia"/>
          <w:color w:val="FF0000"/>
          <w:u w:val="single"/>
        </w:rPr>
        <w:t>9</w:t>
      </w:r>
      <w:r w:rsidRPr="00C636BE">
        <w:rPr>
          <w:rFonts w:ascii="Times New Roman" w:hAnsi="Times New Roman"/>
          <w:color w:val="FF0000"/>
          <w:u w:val="single"/>
        </w:rPr>
        <w:t>年</w:t>
      </w:r>
      <w:r w:rsidR="009765D3">
        <w:rPr>
          <w:rFonts w:ascii="Times New Roman" w:hAnsi="Times New Roman" w:hint="eastAsia"/>
          <w:color w:val="FF0000"/>
          <w:u w:val="single"/>
        </w:rPr>
        <w:t>3</w:t>
      </w:r>
      <w:r w:rsidRPr="00C636BE">
        <w:rPr>
          <w:rFonts w:ascii="Times New Roman" w:hAnsi="Times New Roman"/>
          <w:color w:val="FF0000"/>
          <w:u w:val="single"/>
        </w:rPr>
        <w:t>月</w:t>
      </w:r>
      <w:r w:rsidR="009765D3">
        <w:rPr>
          <w:rFonts w:ascii="Times New Roman" w:hAnsi="Times New Roman" w:hint="eastAsia"/>
          <w:color w:val="FF0000"/>
          <w:u w:val="single"/>
        </w:rPr>
        <w:t>6</w:t>
      </w:r>
      <w:r w:rsidRPr="00C636BE">
        <w:rPr>
          <w:rFonts w:ascii="Times New Roman" w:hAnsi="Times New Roman"/>
          <w:color w:val="FF0000"/>
          <w:u w:val="single"/>
        </w:rPr>
        <w:t>日止</w:t>
      </w:r>
      <w:r w:rsidRPr="00C636BE">
        <w:rPr>
          <w:rFonts w:ascii="Times New Roman" w:hAnsi="Times New Roman"/>
        </w:rPr>
        <w:t>，請至教學發展中心</w:t>
      </w:r>
      <w:r w:rsidRPr="00C636BE">
        <w:rPr>
          <w:rFonts w:ascii="Times New Roman" w:hAnsi="Times New Roman"/>
        </w:rPr>
        <w:t>→</w:t>
      </w:r>
      <w:r w:rsidRPr="00C636BE">
        <w:rPr>
          <w:rFonts w:ascii="Times New Roman" w:hAnsi="Times New Roman"/>
        </w:rPr>
        <w:t>下載專區</w:t>
      </w:r>
      <w:r w:rsidRPr="00C636BE">
        <w:rPr>
          <w:rFonts w:ascii="Times New Roman" w:hAnsi="Times New Roman"/>
        </w:rPr>
        <w:t>→</w:t>
      </w:r>
      <w:r w:rsidRPr="00C636BE">
        <w:rPr>
          <w:rFonts w:ascii="Times New Roman" w:hAnsi="Times New Roman"/>
        </w:rPr>
        <w:t>專業共同學習小組</w:t>
      </w:r>
      <w:r w:rsidRPr="00C636BE">
        <w:rPr>
          <w:rFonts w:ascii="Times New Roman" w:hAnsi="Times New Roman"/>
        </w:rPr>
        <w:t>→</w:t>
      </w:r>
      <w:r w:rsidRPr="00C636BE">
        <w:rPr>
          <w:rFonts w:ascii="Times New Roman" w:hAnsi="Times New Roman"/>
        </w:rPr>
        <w:t>專業共同學習小組方案申請表</w:t>
      </w:r>
      <w:r w:rsidRPr="00C636BE">
        <w:rPr>
          <w:rFonts w:ascii="Times New Roman" w:hAnsi="Times New Roman"/>
        </w:rPr>
        <w:t>.doc</w:t>
      </w:r>
      <w:r w:rsidRPr="00C636BE">
        <w:rPr>
          <w:rFonts w:ascii="Times New Roman" w:hAnsi="Times New Roman"/>
        </w:rPr>
        <w:t>，填寫完畢後，將</w:t>
      </w:r>
      <w:proofErr w:type="gramStart"/>
      <w:r w:rsidRPr="00C636BE">
        <w:rPr>
          <w:rFonts w:ascii="Times New Roman" w:hAnsi="Times New Roman"/>
        </w:rPr>
        <w:t>紙本送教學</w:t>
      </w:r>
      <w:proofErr w:type="gramEnd"/>
      <w:r w:rsidRPr="00C636BE">
        <w:rPr>
          <w:rFonts w:ascii="Times New Roman" w:hAnsi="Times New Roman"/>
        </w:rPr>
        <w:t>發展中心</w:t>
      </w:r>
      <w:r w:rsidRPr="00C636BE">
        <w:rPr>
          <w:rFonts w:ascii="Times New Roman" w:hAnsi="Times New Roman"/>
        </w:rPr>
        <w:t>(</w:t>
      </w:r>
      <w:r w:rsidRPr="003913F5">
        <w:rPr>
          <w:rFonts w:ascii="Times New Roman" w:hAnsi="Times New Roman"/>
          <w:color w:val="E36C0A" w:themeColor="accent6" w:themeShade="BF"/>
        </w:rPr>
        <w:t>電子檔寄送至</w:t>
      </w:r>
      <w:r w:rsidRPr="003913F5">
        <w:rPr>
          <w:rFonts w:ascii="Times New Roman" w:hAnsi="Times New Roman"/>
          <w:color w:val="E36C0A" w:themeColor="accent6" w:themeShade="BF"/>
        </w:rPr>
        <w:t>yuchieh@nttu.edu.tw</w:t>
      </w:r>
      <w:r w:rsidRPr="003913F5">
        <w:rPr>
          <w:rFonts w:ascii="Times New Roman" w:hAnsi="Times New Roman"/>
          <w:color w:val="E36C0A" w:themeColor="accent6" w:themeShade="BF"/>
        </w:rPr>
        <w:t>信箱</w:t>
      </w:r>
      <w:r w:rsidRPr="00C636BE">
        <w:rPr>
          <w:rFonts w:ascii="Times New Roman" w:hAnsi="Times New Roman"/>
        </w:rPr>
        <w:t>)</w:t>
      </w:r>
    </w:p>
    <w:p w:rsidR="00A64E4B" w:rsidRPr="00C636BE" w:rsidRDefault="00A64E4B" w:rsidP="00A64E4B">
      <w:pPr>
        <w:rPr>
          <w:rFonts w:ascii="Times New Roman" w:hAnsi="Times New Roman"/>
        </w:rPr>
      </w:pPr>
    </w:p>
    <w:p w:rsidR="00A64E4B" w:rsidRPr="00C636BE" w:rsidRDefault="00A64E4B" w:rsidP="00A64E4B">
      <w:pPr>
        <w:rPr>
          <w:rFonts w:ascii="Times New Roman" w:hAnsi="Times New Roman"/>
        </w:rPr>
      </w:pPr>
      <w:r w:rsidRPr="00C636BE">
        <w:rPr>
          <w:rFonts w:ascii="Times New Roman" w:hAnsi="Times New Roman"/>
        </w:rPr>
        <w:t>八、其他注意事項</w:t>
      </w:r>
    </w:p>
    <w:p w:rsidR="00A64E4B" w:rsidRPr="00C636BE" w:rsidRDefault="00A64E4B" w:rsidP="00A64E4B">
      <w:pPr>
        <w:pStyle w:val="a3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教學發展中心將不定時訪查小組運作，若查獲未依申請書內容進行共學活動，教學發展中心有權終止共學小組運作，以利資源有效運用。</w:t>
      </w:r>
    </w:p>
    <w:p w:rsidR="00A64E4B" w:rsidRPr="00C636BE" w:rsidRDefault="00A64E4B" w:rsidP="00A64E4B">
      <w:pPr>
        <w:pStyle w:val="a3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各小組單據核銷</w:t>
      </w:r>
      <w:proofErr w:type="gramStart"/>
      <w:r w:rsidRPr="00C636BE">
        <w:rPr>
          <w:rFonts w:ascii="Times New Roman" w:hAnsi="Times New Roman"/>
        </w:rPr>
        <w:t>由請表</w:t>
      </w:r>
      <w:proofErr w:type="gramEnd"/>
      <w:r w:rsidRPr="00C636BE">
        <w:rPr>
          <w:rFonts w:ascii="Times New Roman" w:hAnsi="Times New Roman"/>
        </w:rPr>
        <w:t>，請至教學發展中心／下載專區／專業共同學習小組／專業共同學習小組計畫核銷單據（教師鐘點費、印刷費）下載。</w:t>
      </w:r>
    </w:p>
    <w:p w:rsidR="00A64E4B" w:rsidRPr="00C636BE" w:rsidRDefault="00A64E4B" w:rsidP="00A64E4B">
      <w:pPr>
        <w:pStyle w:val="a3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C636BE">
        <w:rPr>
          <w:rFonts w:ascii="Times New Roman" w:hAnsi="Times New Roman"/>
        </w:rPr>
        <w:t>重要期程：</w:t>
      </w:r>
    </w:p>
    <w:tbl>
      <w:tblPr>
        <w:tblW w:w="0" w:type="auto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3969"/>
        <w:gridCol w:w="2729"/>
      </w:tblGrid>
      <w:tr w:rsidR="00A64E4B" w:rsidRPr="00C636BE" w:rsidTr="003913F5">
        <w:trPr>
          <w:jc w:val="center"/>
        </w:trPr>
        <w:tc>
          <w:tcPr>
            <w:tcW w:w="2214" w:type="dxa"/>
            <w:shd w:val="clear" w:color="auto" w:fill="00FFFF"/>
          </w:tcPr>
          <w:p w:rsidR="00A64E4B" w:rsidRPr="00C636BE" w:rsidRDefault="00A64E4B" w:rsidP="00147ED6">
            <w:pPr>
              <w:jc w:val="center"/>
              <w:rPr>
                <w:rFonts w:ascii="Times New Roman" w:hAnsi="Times New Roman"/>
                <w:b/>
              </w:rPr>
            </w:pPr>
            <w:r w:rsidRPr="00C636BE">
              <w:rPr>
                <w:rFonts w:ascii="Times New Roman" w:hAnsi="Times New Roman"/>
                <w:b/>
              </w:rPr>
              <w:t>日期</w:t>
            </w:r>
          </w:p>
        </w:tc>
        <w:tc>
          <w:tcPr>
            <w:tcW w:w="3969" w:type="dxa"/>
            <w:shd w:val="clear" w:color="auto" w:fill="00FFFF"/>
          </w:tcPr>
          <w:p w:rsidR="00A64E4B" w:rsidRPr="00C636BE" w:rsidRDefault="00A64E4B" w:rsidP="00147ED6">
            <w:pPr>
              <w:jc w:val="center"/>
              <w:rPr>
                <w:rFonts w:ascii="Times New Roman" w:hAnsi="Times New Roman"/>
                <w:b/>
              </w:rPr>
            </w:pPr>
            <w:r w:rsidRPr="00C636BE">
              <w:rPr>
                <w:rFonts w:ascii="Times New Roman" w:hAnsi="Times New Roman"/>
                <w:b/>
              </w:rPr>
              <w:t>重要事項</w:t>
            </w:r>
          </w:p>
        </w:tc>
        <w:tc>
          <w:tcPr>
            <w:tcW w:w="2729" w:type="dxa"/>
            <w:shd w:val="clear" w:color="auto" w:fill="00FFFF"/>
          </w:tcPr>
          <w:p w:rsidR="00A64E4B" w:rsidRPr="00C636BE" w:rsidRDefault="00A64E4B" w:rsidP="00147ED6">
            <w:pPr>
              <w:jc w:val="center"/>
              <w:rPr>
                <w:rFonts w:ascii="Times New Roman" w:hAnsi="Times New Roman"/>
                <w:b/>
              </w:rPr>
            </w:pPr>
            <w:r w:rsidRPr="00C636BE">
              <w:rPr>
                <w:rFonts w:ascii="Times New Roman" w:hAnsi="Times New Roman"/>
                <w:b/>
              </w:rPr>
              <w:t>備註</w:t>
            </w:r>
          </w:p>
        </w:tc>
      </w:tr>
      <w:tr w:rsidR="00A64E4B" w:rsidRPr="00C636BE" w:rsidTr="003913F5">
        <w:trPr>
          <w:trHeight w:val="444"/>
          <w:jc w:val="center"/>
        </w:trPr>
        <w:tc>
          <w:tcPr>
            <w:tcW w:w="2214" w:type="dxa"/>
            <w:vAlign w:val="center"/>
          </w:tcPr>
          <w:p w:rsidR="00A64E4B" w:rsidRPr="00C636BE" w:rsidRDefault="00A64E4B" w:rsidP="003913F5">
            <w:pPr>
              <w:jc w:val="center"/>
              <w:rPr>
                <w:rFonts w:ascii="Times New Roman" w:hAnsi="Times New Roman"/>
              </w:rPr>
            </w:pPr>
            <w:r w:rsidRPr="00C636BE">
              <w:rPr>
                <w:rFonts w:ascii="Times New Roman" w:hAnsi="Times New Roman"/>
              </w:rPr>
              <w:t>10</w:t>
            </w:r>
            <w:r w:rsidR="00020BED">
              <w:rPr>
                <w:rFonts w:ascii="Times New Roman" w:hAnsi="Times New Roman" w:hint="eastAsia"/>
              </w:rPr>
              <w:t>9</w:t>
            </w:r>
            <w:r w:rsidRPr="00C636BE">
              <w:rPr>
                <w:rFonts w:ascii="Times New Roman" w:hAnsi="Times New Roman"/>
              </w:rPr>
              <w:t>年</w:t>
            </w:r>
            <w:r w:rsidR="009765D3">
              <w:rPr>
                <w:rFonts w:ascii="Times New Roman" w:hAnsi="Times New Roman" w:hint="eastAsia"/>
              </w:rPr>
              <w:t>3</w:t>
            </w:r>
            <w:r w:rsidRPr="00C636BE">
              <w:rPr>
                <w:rFonts w:ascii="Times New Roman" w:hAnsi="Times New Roman"/>
              </w:rPr>
              <w:t>月</w:t>
            </w:r>
            <w:r w:rsidR="009765D3">
              <w:rPr>
                <w:rFonts w:ascii="Times New Roman" w:hAnsi="Times New Roman" w:hint="eastAsia"/>
              </w:rPr>
              <w:t>9</w:t>
            </w:r>
            <w:r w:rsidRPr="00C636BE">
              <w:rPr>
                <w:rFonts w:ascii="Times New Roman" w:hAnsi="Times New Roman"/>
              </w:rPr>
              <w:t>日</w:t>
            </w:r>
          </w:p>
        </w:tc>
        <w:tc>
          <w:tcPr>
            <w:tcW w:w="3969" w:type="dxa"/>
            <w:vAlign w:val="center"/>
          </w:tcPr>
          <w:p w:rsidR="00A64E4B" w:rsidRPr="00C636BE" w:rsidRDefault="00A64E4B" w:rsidP="00147ED6">
            <w:pPr>
              <w:jc w:val="center"/>
              <w:rPr>
                <w:rFonts w:ascii="Times New Roman" w:hAnsi="Times New Roman"/>
              </w:rPr>
            </w:pPr>
            <w:r w:rsidRPr="00C636BE">
              <w:rPr>
                <w:rFonts w:ascii="Times New Roman" w:hAnsi="Times New Roman"/>
              </w:rPr>
              <w:t>小組審核結果公告</w:t>
            </w:r>
          </w:p>
        </w:tc>
        <w:tc>
          <w:tcPr>
            <w:tcW w:w="2729" w:type="dxa"/>
          </w:tcPr>
          <w:p w:rsidR="00A64E4B" w:rsidRPr="00C636BE" w:rsidRDefault="00A64E4B" w:rsidP="00147ED6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A64E4B" w:rsidRPr="00C636BE" w:rsidTr="003913F5">
        <w:trPr>
          <w:jc w:val="center"/>
        </w:trPr>
        <w:tc>
          <w:tcPr>
            <w:tcW w:w="2214" w:type="dxa"/>
            <w:vAlign w:val="center"/>
          </w:tcPr>
          <w:p w:rsidR="00A64E4B" w:rsidRPr="00C636BE" w:rsidRDefault="00A64E4B" w:rsidP="003913F5">
            <w:pPr>
              <w:jc w:val="center"/>
              <w:rPr>
                <w:rFonts w:ascii="Times New Roman" w:hAnsi="Times New Roman"/>
              </w:rPr>
            </w:pPr>
            <w:r w:rsidRPr="00C636BE">
              <w:rPr>
                <w:rFonts w:ascii="Times New Roman" w:hAnsi="Times New Roman"/>
              </w:rPr>
              <w:t>1</w:t>
            </w:r>
            <w:r w:rsidR="00020BED">
              <w:rPr>
                <w:rFonts w:ascii="Times New Roman" w:hAnsi="Times New Roman"/>
              </w:rPr>
              <w:t>0</w:t>
            </w:r>
            <w:r w:rsidR="00020BED">
              <w:rPr>
                <w:rFonts w:ascii="Times New Roman" w:hAnsi="Times New Roman" w:hint="eastAsia"/>
              </w:rPr>
              <w:t>9</w:t>
            </w:r>
            <w:r w:rsidRPr="00C636BE">
              <w:rPr>
                <w:rFonts w:ascii="Times New Roman" w:hAnsi="Times New Roman"/>
              </w:rPr>
              <w:t>年</w:t>
            </w:r>
            <w:r w:rsidR="00020BED">
              <w:rPr>
                <w:rFonts w:ascii="Times New Roman" w:hAnsi="Times New Roman" w:hint="eastAsia"/>
              </w:rPr>
              <w:t>3</w:t>
            </w:r>
            <w:r w:rsidRPr="00C636BE">
              <w:rPr>
                <w:rFonts w:ascii="Times New Roman" w:hAnsi="Times New Roman"/>
              </w:rPr>
              <w:t>月</w:t>
            </w:r>
            <w:r w:rsidRPr="00C636BE">
              <w:rPr>
                <w:rFonts w:ascii="Times New Roman" w:hAnsi="Times New Roman"/>
              </w:rPr>
              <w:t>25</w:t>
            </w:r>
            <w:r w:rsidRPr="00C636BE">
              <w:rPr>
                <w:rFonts w:ascii="Times New Roman" w:hAnsi="Times New Roman"/>
              </w:rPr>
              <w:t>日</w:t>
            </w:r>
          </w:p>
        </w:tc>
        <w:tc>
          <w:tcPr>
            <w:tcW w:w="3969" w:type="dxa"/>
            <w:vAlign w:val="center"/>
          </w:tcPr>
          <w:p w:rsidR="00A64E4B" w:rsidRPr="00C636BE" w:rsidRDefault="00A64E4B" w:rsidP="0071145B">
            <w:pPr>
              <w:rPr>
                <w:rFonts w:ascii="Times New Roman" w:hAnsi="Times New Roman"/>
              </w:rPr>
            </w:pPr>
            <w:r w:rsidRPr="00C636BE">
              <w:rPr>
                <w:rFonts w:ascii="Times New Roman" w:hAnsi="Times New Roman"/>
              </w:rPr>
              <w:t>繳交</w:t>
            </w:r>
            <w:r w:rsidR="00020BED">
              <w:rPr>
                <w:rFonts w:ascii="Times New Roman" w:hAnsi="Times New Roman" w:hint="eastAsia"/>
              </w:rPr>
              <w:t>3</w:t>
            </w:r>
            <w:r w:rsidRPr="00C636BE">
              <w:rPr>
                <w:rFonts w:ascii="Times New Roman" w:hAnsi="Times New Roman"/>
              </w:rPr>
              <w:t>月印刷費單據及教師鐘點費</w:t>
            </w:r>
          </w:p>
        </w:tc>
        <w:tc>
          <w:tcPr>
            <w:tcW w:w="2729" w:type="dxa"/>
          </w:tcPr>
          <w:p w:rsidR="00A64E4B" w:rsidRPr="00C636BE" w:rsidRDefault="00020BED" w:rsidP="00391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每月月底前</w:t>
            </w:r>
            <w:r w:rsidR="00A64E4B" w:rsidRPr="00C636BE">
              <w:rPr>
                <w:rFonts w:ascii="Times New Roman" w:hAnsi="Times New Roman"/>
              </w:rPr>
              <w:t>繳交當月活動</w:t>
            </w:r>
            <w:r>
              <w:rPr>
                <w:rFonts w:ascii="Times New Roman" w:hAnsi="Times New Roman" w:hint="eastAsia"/>
              </w:rPr>
              <w:t>成果</w:t>
            </w:r>
            <w:r>
              <w:rPr>
                <w:rFonts w:ascii="Times New Roman" w:hAnsi="Times New Roman"/>
              </w:rPr>
              <w:t>（上傳</w:t>
            </w:r>
            <w:r w:rsidR="00203EF5" w:rsidRPr="00C636BE">
              <w:rPr>
                <w:rFonts w:ascii="Times New Roman" w:hAnsi="Times New Roman"/>
              </w:rPr>
              <w:t>網路學園）</w:t>
            </w:r>
          </w:p>
        </w:tc>
      </w:tr>
      <w:tr w:rsidR="00A64E4B" w:rsidRPr="00C636BE" w:rsidTr="003913F5">
        <w:trPr>
          <w:jc w:val="center"/>
        </w:trPr>
        <w:tc>
          <w:tcPr>
            <w:tcW w:w="2214" w:type="dxa"/>
            <w:vAlign w:val="center"/>
          </w:tcPr>
          <w:p w:rsidR="00A64E4B" w:rsidRPr="00C636BE" w:rsidRDefault="00020BED" w:rsidP="00391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9</w:t>
            </w:r>
            <w:r w:rsidR="00A64E4B" w:rsidRPr="00C636BE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4</w:t>
            </w:r>
            <w:r w:rsidR="00A64E4B" w:rsidRPr="00C636BE">
              <w:rPr>
                <w:rFonts w:ascii="Times New Roman" w:hAnsi="Times New Roman"/>
              </w:rPr>
              <w:t>月</w:t>
            </w:r>
            <w:r w:rsidR="00A64E4B" w:rsidRPr="00C636BE">
              <w:rPr>
                <w:rFonts w:ascii="Times New Roman" w:hAnsi="Times New Roman"/>
              </w:rPr>
              <w:t>25</w:t>
            </w:r>
            <w:r w:rsidR="00A64E4B" w:rsidRPr="00C636BE">
              <w:rPr>
                <w:rFonts w:ascii="Times New Roman" w:hAnsi="Times New Roman"/>
              </w:rPr>
              <w:t>日</w:t>
            </w:r>
          </w:p>
        </w:tc>
        <w:tc>
          <w:tcPr>
            <w:tcW w:w="3969" w:type="dxa"/>
            <w:vAlign w:val="center"/>
          </w:tcPr>
          <w:p w:rsidR="00A64E4B" w:rsidRPr="00C636BE" w:rsidRDefault="00A64E4B" w:rsidP="0071145B">
            <w:pPr>
              <w:rPr>
                <w:rFonts w:ascii="Times New Roman" w:hAnsi="Times New Roman"/>
              </w:rPr>
            </w:pPr>
            <w:r w:rsidRPr="00C636BE">
              <w:rPr>
                <w:rFonts w:ascii="Times New Roman" w:hAnsi="Times New Roman"/>
              </w:rPr>
              <w:t>繳交</w:t>
            </w:r>
            <w:r w:rsidR="00020BED">
              <w:rPr>
                <w:rFonts w:ascii="Times New Roman" w:hAnsi="Times New Roman" w:hint="eastAsia"/>
              </w:rPr>
              <w:t>4</w:t>
            </w:r>
            <w:r w:rsidRPr="00C636BE">
              <w:rPr>
                <w:rFonts w:ascii="Times New Roman" w:hAnsi="Times New Roman"/>
              </w:rPr>
              <w:t>月印刷費單據及教師鐘點費</w:t>
            </w:r>
          </w:p>
        </w:tc>
        <w:tc>
          <w:tcPr>
            <w:tcW w:w="2729" w:type="dxa"/>
          </w:tcPr>
          <w:p w:rsidR="00203EF5" w:rsidRPr="00C636BE" w:rsidRDefault="00020BED" w:rsidP="00391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每月月底前</w:t>
            </w:r>
            <w:r w:rsidRPr="00C636BE">
              <w:rPr>
                <w:rFonts w:ascii="Times New Roman" w:hAnsi="Times New Roman"/>
              </w:rPr>
              <w:t>繳交當月活動</w:t>
            </w:r>
            <w:r>
              <w:rPr>
                <w:rFonts w:ascii="Times New Roman" w:hAnsi="Times New Roman" w:hint="eastAsia"/>
              </w:rPr>
              <w:t>成果</w:t>
            </w:r>
            <w:r>
              <w:rPr>
                <w:rFonts w:ascii="Times New Roman" w:hAnsi="Times New Roman"/>
              </w:rPr>
              <w:t>（上傳</w:t>
            </w:r>
            <w:r w:rsidRPr="00C636BE">
              <w:rPr>
                <w:rFonts w:ascii="Times New Roman" w:hAnsi="Times New Roman"/>
              </w:rPr>
              <w:t>網路學園）</w:t>
            </w:r>
          </w:p>
        </w:tc>
      </w:tr>
      <w:tr w:rsidR="00020BED" w:rsidRPr="00C636BE" w:rsidTr="003913F5">
        <w:trPr>
          <w:jc w:val="center"/>
        </w:trPr>
        <w:tc>
          <w:tcPr>
            <w:tcW w:w="2214" w:type="dxa"/>
            <w:vAlign w:val="center"/>
          </w:tcPr>
          <w:p w:rsidR="00020BED" w:rsidRPr="00C636BE" w:rsidRDefault="00020BED" w:rsidP="00391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9</w:t>
            </w:r>
            <w:r w:rsidRPr="00C636BE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5</w:t>
            </w:r>
            <w:r w:rsidRPr="00420C85">
              <w:rPr>
                <w:rFonts w:ascii="Times New Roman" w:hAnsi="Times New Roman"/>
              </w:rPr>
              <w:t>月</w:t>
            </w:r>
            <w:r w:rsidRPr="00420C85">
              <w:rPr>
                <w:rFonts w:ascii="Times New Roman" w:hAnsi="Times New Roman"/>
              </w:rPr>
              <w:t>25</w:t>
            </w:r>
            <w:r w:rsidRPr="00420C85">
              <w:rPr>
                <w:rFonts w:ascii="Times New Roman" w:hAnsi="Times New Roman"/>
              </w:rPr>
              <w:t>日</w:t>
            </w:r>
          </w:p>
        </w:tc>
        <w:tc>
          <w:tcPr>
            <w:tcW w:w="3969" w:type="dxa"/>
            <w:vAlign w:val="center"/>
          </w:tcPr>
          <w:p w:rsidR="00020BED" w:rsidRPr="00C636BE" w:rsidRDefault="00020BED" w:rsidP="0071145B">
            <w:pPr>
              <w:jc w:val="center"/>
              <w:rPr>
                <w:rFonts w:ascii="Times New Roman" w:hAnsi="Times New Roman"/>
              </w:rPr>
            </w:pPr>
            <w:r w:rsidRPr="00C636BE">
              <w:rPr>
                <w:rFonts w:ascii="Times New Roman" w:hAnsi="Times New Roman"/>
              </w:rPr>
              <w:t>繳交</w:t>
            </w:r>
            <w:r>
              <w:rPr>
                <w:rFonts w:ascii="Times New Roman" w:hAnsi="Times New Roman" w:hint="eastAsia"/>
              </w:rPr>
              <w:t>5</w:t>
            </w:r>
            <w:r w:rsidRPr="00C636BE">
              <w:rPr>
                <w:rFonts w:ascii="Times New Roman" w:hAnsi="Times New Roman"/>
              </w:rPr>
              <w:t>月印刷費單據及教師鐘點費</w:t>
            </w:r>
          </w:p>
        </w:tc>
        <w:tc>
          <w:tcPr>
            <w:tcW w:w="2729" w:type="dxa"/>
          </w:tcPr>
          <w:p w:rsidR="00020BED" w:rsidRPr="00C636BE" w:rsidRDefault="00020BED" w:rsidP="00C16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每月月底前</w:t>
            </w:r>
            <w:r w:rsidRPr="00C636BE">
              <w:rPr>
                <w:rFonts w:ascii="Times New Roman" w:hAnsi="Times New Roman"/>
              </w:rPr>
              <w:t>繳交當月活動</w:t>
            </w:r>
            <w:r>
              <w:rPr>
                <w:rFonts w:ascii="Times New Roman" w:hAnsi="Times New Roman" w:hint="eastAsia"/>
              </w:rPr>
              <w:t>成果</w:t>
            </w:r>
            <w:r>
              <w:rPr>
                <w:rFonts w:ascii="Times New Roman" w:hAnsi="Times New Roman"/>
              </w:rPr>
              <w:t>（上傳</w:t>
            </w:r>
            <w:r w:rsidRPr="00C636BE">
              <w:rPr>
                <w:rFonts w:ascii="Times New Roman" w:hAnsi="Times New Roman"/>
              </w:rPr>
              <w:t>網路學園）</w:t>
            </w:r>
          </w:p>
        </w:tc>
      </w:tr>
      <w:tr w:rsidR="009765D3" w:rsidRPr="00C636BE" w:rsidTr="003913F5">
        <w:trPr>
          <w:jc w:val="center"/>
        </w:trPr>
        <w:tc>
          <w:tcPr>
            <w:tcW w:w="2214" w:type="dxa"/>
            <w:vAlign w:val="center"/>
          </w:tcPr>
          <w:p w:rsidR="009765D3" w:rsidRPr="00C636BE" w:rsidRDefault="009765D3" w:rsidP="006D1542">
            <w:pPr>
              <w:jc w:val="center"/>
              <w:rPr>
                <w:rFonts w:ascii="Times New Roman" w:hAnsi="Times New Roman"/>
              </w:rPr>
            </w:pPr>
            <w:r w:rsidRPr="009765D3">
              <w:rPr>
                <w:rFonts w:ascii="Times New Roman" w:hAnsi="Times New Roman"/>
                <w:color w:val="FF0000"/>
              </w:rPr>
              <w:t>10</w:t>
            </w:r>
            <w:r w:rsidRPr="009765D3">
              <w:rPr>
                <w:rFonts w:ascii="Times New Roman" w:hAnsi="Times New Roman" w:hint="eastAsia"/>
                <w:color w:val="FF0000"/>
              </w:rPr>
              <w:t>9</w:t>
            </w:r>
            <w:r w:rsidRPr="009765D3">
              <w:rPr>
                <w:rFonts w:ascii="Times New Roman" w:hAnsi="Times New Roman"/>
                <w:color w:val="FF0000"/>
              </w:rPr>
              <w:t>年</w:t>
            </w:r>
            <w:r w:rsidRPr="009765D3">
              <w:rPr>
                <w:rFonts w:ascii="Times New Roman" w:hAnsi="Times New Roman" w:hint="eastAsia"/>
                <w:color w:val="FF0000"/>
              </w:rPr>
              <w:t>6</w:t>
            </w:r>
            <w:r w:rsidRPr="009765D3">
              <w:rPr>
                <w:rFonts w:ascii="Times New Roman" w:hAnsi="Times New Roman"/>
                <w:color w:val="FF0000"/>
              </w:rPr>
              <w:t>月</w:t>
            </w:r>
            <w:r w:rsidRPr="009765D3">
              <w:rPr>
                <w:rFonts w:ascii="Times New Roman" w:hAnsi="Times New Roman"/>
                <w:color w:val="FF0000"/>
              </w:rPr>
              <w:t>25</w:t>
            </w:r>
            <w:r w:rsidRPr="009765D3">
              <w:rPr>
                <w:rFonts w:ascii="Times New Roman" w:hAnsi="Times New Roman"/>
                <w:color w:val="FF0000"/>
              </w:rPr>
              <w:t>日</w:t>
            </w:r>
            <w:r w:rsidRPr="009765D3">
              <w:rPr>
                <w:rFonts w:ascii="Times New Roman" w:hAnsi="Times New Roman" w:hint="eastAsia"/>
                <w:color w:val="FF0000"/>
              </w:rPr>
              <w:t>前</w:t>
            </w:r>
          </w:p>
        </w:tc>
        <w:tc>
          <w:tcPr>
            <w:tcW w:w="3969" w:type="dxa"/>
            <w:vAlign w:val="center"/>
          </w:tcPr>
          <w:p w:rsidR="009765D3" w:rsidRPr="009765D3" w:rsidRDefault="009765D3" w:rsidP="009765D3">
            <w:pPr>
              <w:jc w:val="center"/>
              <w:rPr>
                <w:rFonts w:ascii="Times New Roman" w:hAnsi="Times New Roman"/>
              </w:rPr>
            </w:pPr>
            <w:r w:rsidRPr="00C636BE">
              <w:rPr>
                <w:rFonts w:ascii="Times New Roman" w:hAnsi="Times New Roman"/>
              </w:rPr>
              <w:t>繳交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月印刷費單據、</w:t>
            </w:r>
            <w:r w:rsidRPr="00C636BE">
              <w:rPr>
                <w:rFonts w:ascii="Times New Roman" w:hAnsi="Times New Roman"/>
              </w:rPr>
              <w:t>教師鐘點費</w:t>
            </w:r>
            <w:r>
              <w:rPr>
                <w:rFonts w:ascii="Times New Roman" w:hAnsi="Times New Roman" w:hint="eastAsia"/>
              </w:rPr>
              <w:t>及繳交期末成果報告書</w:t>
            </w:r>
          </w:p>
        </w:tc>
        <w:tc>
          <w:tcPr>
            <w:tcW w:w="2729" w:type="dxa"/>
          </w:tcPr>
          <w:p w:rsidR="009765D3" w:rsidRDefault="009765D3" w:rsidP="006D1542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繳交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月份</w:t>
            </w:r>
            <w:r w:rsidRPr="00C636BE">
              <w:rPr>
                <w:rFonts w:ascii="Times New Roman" w:hAnsi="Times New Roman"/>
              </w:rPr>
              <w:t>活動</w:t>
            </w:r>
            <w:r>
              <w:rPr>
                <w:rFonts w:ascii="Times New Roman" w:hAnsi="Times New Roman" w:hint="eastAsia"/>
              </w:rPr>
              <w:t>成果</w:t>
            </w:r>
            <w:r>
              <w:rPr>
                <w:rFonts w:ascii="Times New Roman" w:hAnsi="Times New Roman" w:hint="eastAsia"/>
              </w:rPr>
              <w:t>及期末成果報告書</w:t>
            </w:r>
          </w:p>
          <w:p w:rsidR="009765D3" w:rsidRPr="00C636BE" w:rsidRDefault="009765D3" w:rsidP="006D1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（上傳</w:t>
            </w:r>
            <w:r w:rsidRPr="00C636BE">
              <w:rPr>
                <w:rFonts w:ascii="Times New Roman" w:hAnsi="Times New Roman"/>
              </w:rPr>
              <w:t>網路學園）</w:t>
            </w:r>
          </w:p>
        </w:tc>
      </w:tr>
    </w:tbl>
    <w:p w:rsidR="00A64E4B" w:rsidRPr="00C636BE" w:rsidRDefault="00A64E4B" w:rsidP="00A64E4B">
      <w:pPr>
        <w:widowControl/>
        <w:rPr>
          <w:rFonts w:ascii="Times New Roman" w:hAnsi="Times New Roman"/>
        </w:rPr>
        <w:sectPr w:rsidR="00A64E4B" w:rsidRPr="00C636BE" w:rsidSect="00F44313"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64E4B" w:rsidRPr="00C636BE" w:rsidRDefault="00A64E4B" w:rsidP="00A64E4B">
      <w:pPr>
        <w:widowControl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C636BE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37113" wp14:editId="4205B4F4">
                <wp:simplePos x="0" y="0"/>
                <wp:positionH relativeFrom="column">
                  <wp:posOffset>5400675</wp:posOffset>
                </wp:positionH>
                <wp:positionV relativeFrom="paragraph">
                  <wp:posOffset>-333375</wp:posOffset>
                </wp:positionV>
                <wp:extent cx="1000125" cy="329565"/>
                <wp:effectExtent l="0" t="0" r="2857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ED6" w:rsidRPr="0016018D" w:rsidRDefault="00147ED6" w:rsidP="00A64E4B">
                            <w:pPr>
                              <w:rPr>
                                <w:color w:val="BFBFBF"/>
                              </w:rPr>
                            </w:pPr>
                            <w:r w:rsidRPr="0016018D">
                              <w:rPr>
                                <w:rFonts w:hint="eastAsia"/>
                                <w:color w:val="BFBFBF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5.25pt;margin-top:-26.25pt;width:78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" strokecolor="#bfbfbf">
                <v:textbox style="mso-fit-shape-to-text:t">
                  <w:txbxContent>
                    <w:p w:rsidR="00A64E4B" w:rsidRPr="0016018D" w:rsidRDefault="00A64E4B" w:rsidP="00A64E4B">
                      <w:pPr>
                        <w:rPr>
                          <w:color w:val="BFBFBF"/>
                        </w:rPr>
                      </w:pPr>
                      <w:r w:rsidRPr="0016018D">
                        <w:rPr>
                          <w:rFonts w:hint="eastAsia"/>
                          <w:color w:val="BFBFBF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C636BE">
        <w:rPr>
          <w:rFonts w:ascii="Times New Roman" w:eastAsia="標楷體" w:hAnsi="Times New Roman"/>
          <w:b/>
          <w:sz w:val="40"/>
          <w:szCs w:val="40"/>
        </w:rPr>
        <w:t>國立</w:t>
      </w:r>
      <w:proofErr w:type="gramStart"/>
      <w:r w:rsidRPr="00C636BE">
        <w:rPr>
          <w:rFonts w:ascii="Times New Roman" w:eastAsia="標楷體" w:hAnsi="Times New Roman"/>
          <w:b/>
          <w:sz w:val="40"/>
          <w:szCs w:val="40"/>
        </w:rPr>
        <w:t>臺</w:t>
      </w:r>
      <w:proofErr w:type="gramEnd"/>
      <w:r w:rsidRPr="00C636BE">
        <w:rPr>
          <w:rFonts w:ascii="Times New Roman" w:eastAsia="標楷體" w:hAnsi="Times New Roman"/>
          <w:b/>
          <w:sz w:val="40"/>
          <w:szCs w:val="40"/>
        </w:rPr>
        <w:t>東大學</w:t>
      </w:r>
      <w:r w:rsidRPr="00C636BE">
        <w:rPr>
          <w:rFonts w:ascii="Times New Roman" w:eastAsia="標楷體" w:hAnsi="Times New Roman"/>
          <w:b/>
          <w:sz w:val="40"/>
          <w:szCs w:val="40"/>
        </w:rPr>
        <w:t xml:space="preserve">    </w:t>
      </w:r>
      <w:proofErr w:type="gramStart"/>
      <w:r w:rsidRPr="00C636BE">
        <w:rPr>
          <w:rFonts w:ascii="Times New Roman" w:eastAsia="標楷體" w:hAnsi="Times New Roman"/>
          <w:b/>
          <w:sz w:val="40"/>
          <w:szCs w:val="40"/>
        </w:rPr>
        <w:t>學年度第</w:t>
      </w:r>
      <w:proofErr w:type="gramEnd"/>
      <w:r w:rsidRPr="00C636BE">
        <w:rPr>
          <w:rFonts w:ascii="Times New Roman" w:eastAsia="標楷體" w:hAnsi="Times New Roman"/>
          <w:b/>
          <w:sz w:val="40"/>
          <w:szCs w:val="40"/>
        </w:rPr>
        <w:t xml:space="preserve">   </w:t>
      </w:r>
      <w:r w:rsidRPr="00C636BE">
        <w:rPr>
          <w:rFonts w:ascii="Times New Roman" w:eastAsia="標楷體" w:hAnsi="Times New Roman"/>
          <w:b/>
          <w:sz w:val="40"/>
          <w:szCs w:val="40"/>
        </w:rPr>
        <w:t>學期</w:t>
      </w:r>
    </w:p>
    <w:p w:rsidR="00A64E4B" w:rsidRPr="00C636BE" w:rsidRDefault="00A64E4B" w:rsidP="00A64E4B">
      <w:pPr>
        <w:spacing w:line="276" w:lineRule="auto"/>
        <w:ind w:left="821" w:hangingChars="205" w:hanging="821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C636BE">
        <w:rPr>
          <w:rFonts w:ascii="Times New Roman" w:eastAsia="標楷體" w:hAnsi="Times New Roman"/>
          <w:b/>
          <w:sz w:val="40"/>
          <w:szCs w:val="40"/>
        </w:rPr>
        <w:t>專業共同學習小組方案申請表</w:t>
      </w:r>
    </w:p>
    <w:tbl>
      <w:tblPr>
        <w:tblW w:w="9640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2217"/>
        <w:gridCol w:w="807"/>
        <w:gridCol w:w="494"/>
        <w:gridCol w:w="744"/>
        <w:gridCol w:w="79"/>
        <w:gridCol w:w="6"/>
        <w:gridCol w:w="3166"/>
      </w:tblGrid>
      <w:tr w:rsidR="00A64E4B" w:rsidRPr="00C636BE" w:rsidTr="0044458B">
        <w:trPr>
          <w:trHeight w:val="642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小組名稱</w:t>
            </w:r>
          </w:p>
        </w:tc>
        <w:tc>
          <w:tcPr>
            <w:tcW w:w="7513" w:type="dxa"/>
            <w:gridSpan w:val="7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798"/>
          <w:jc w:val="center"/>
        </w:trPr>
        <w:tc>
          <w:tcPr>
            <w:tcW w:w="2127" w:type="dxa"/>
            <w:vAlign w:val="center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學習主題</w:t>
            </w:r>
          </w:p>
        </w:tc>
        <w:tc>
          <w:tcPr>
            <w:tcW w:w="3024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</w:rPr>
            </w:pPr>
          </w:p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A64E4B" w:rsidRPr="00C636BE" w:rsidRDefault="00A64E4B" w:rsidP="00147ED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學習小組</w:t>
            </w:r>
          </w:p>
          <w:p w:rsidR="00A64E4B" w:rsidRPr="00C636BE" w:rsidRDefault="00A64E4B" w:rsidP="00147ED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面向</w:t>
            </w:r>
          </w:p>
        </w:tc>
        <w:tc>
          <w:tcPr>
            <w:tcW w:w="3251" w:type="dxa"/>
            <w:gridSpan w:val="3"/>
          </w:tcPr>
          <w:p w:rsidR="00A64E4B" w:rsidRPr="00C636BE" w:rsidRDefault="00A64E4B" w:rsidP="00C636B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各式競賽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專業證照</w:t>
            </w:r>
          </w:p>
          <w:p w:rsidR="00A64E4B" w:rsidRPr="00C636BE" w:rsidRDefault="00A64E4B" w:rsidP="00C636B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科技部計畫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教師檢定</w:t>
            </w:r>
          </w:p>
          <w:p w:rsidR="00A64E4B" w:rsidRPr="00C636BE" w:rsidRDefault="00A64E4B" w:rsidP="00C636BE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研究所考試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公職考試</w:t>
            </w:r>
          </w:p>
        </w:tc>
      </w:tr>
      <w:tr w:rsidR="00A64E4B" w:rsidRPr="00C636BE" w:rsidTr="0044458B">
        <w:trPr>
          <w:trHeight w:val="844"/>
          <w:jc w:val="center"/>
        </w:trPr>
        <w:tc>
          <w:tcPr>
            <w:tcW w:w="2127" w:type="dxa"/>
            <w:vAlign w:val="center"/>
          </w:tcPr>
          <w:p w:rsidR="00A64E4B" w:rsidRPr="00C636BE" w:rsidRDefault="00A64E4B" w:rsidP="00147ED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小組宗旨、學習目標及特色</w:t>
            </w:r>
          </w:p>
        </w:tc>
        <w:tc>
          <w:tcPr>
            <w:tcW w:w="7513" w:type="dxa"/>
            <w:gridSpan w:val="7"/>
            <w:vAlign w:val="center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64E4B" w:rsidRPr="00C636BE" w:rsidTr="0044458B">
        <w:trPr>
          <w:trHeight w:val="5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負責人</w:t>
            </w: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3172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學習／聚會地點</w:t>
            </w: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5"/>
          </w:tcPr>
          <w:p w:rsidR="00A64E4B" w:rsidRPr="00C636BE" w:rsidRDefault="00A64E4B" w:rsidP="0044458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指導老師簽章</w:t>
            </w:r>
          </w:p>
        </w:tc>
        <w:tc>
          <w:tcPr>
            <w:tcW w:w="3166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369"/>
          <w:jc w:val="center"/>
        </w:trPr>
        <w:tc>
          <w:tcPr>
            <w:tcW w:w="9640" w:type="dxa"/>
            <w:gridSpan w:val="8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成員名錄</w:t>
            </w:r>
          </w:p>
        </w:tc>
      </w:tr>
      <w:tr w:rsidR="00A64E4B" w:rsidRPr="00C636BE" w:rsidTr="0044458B">
        <w:trPr>
          <w:trHeight w:val="425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系所班</w:t>
            </w: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聯絡方式（手機與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</w:tr>
      <w:tr w:rsidR="00A64E4B" w:rsidRPr="00C636BE" w:rsidTr="0044458B">
        <w:trPr>
          <w:trHeight w:val="6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42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42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42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審核意見</w:t>
            </w:r>
          </w:p>
        </w:tc>
        <w:tc>
          <w:tcPr>
            <w:tcW w:w="7513" w:type="dxa"/>
            <w:gridSpan w:val="7"/>
            <w:vAlign w:val="center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64E4B" w:rsidRPr="00C636BE" w:rsidTr="0044458B">
        <w:trPr>
          <w:trHeight w:val="658"/>
          <w:jc w:val="center"/>
        </w:trPr>
        <w:tc>
          <w:tcPr>
            <w:tcW w:w="2127" w:type="dxa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審核結果</w:t>
            </w:r>
          </w:p>
        </w:tc>
        <w:tc>
          <w:tcPr>
            <w:tcW w:w="7513" w:type="dxa"/>
            <w:gridSpan w:val="7"/>
            <w:vAlign w:val="center"/>
          </w:tcPr>
          <w:p w:rsidR="00A64E4B" w:rsidRPr="00C636BE" w:rsidRDefault="00A64E4B" w:rsidP="00147ED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A64E4B" w:rsidRPr="00C636BE" w:rsidRDefault="00A64E4B" w:rsidP="00A64E4B">
      <w:pPr>
        <w:jc w:val="center"/>
        <w:rPr>
          <w:rFonts w:ascii="Times New Roman" w:eastAsia="標楷體" w:hAnsi="Times New Roman"/>
          <w:sz w:val="28"/>
          <w:szCs w:val="28"/>
        </w:rPr>
      </w:pPr>
    </w:p>
    <w:p w:rsidR="00A64E4B" w:rsidRPr="001C5895" w:rsidRDefault="00A64E4B" w:rsidP="001C5895">
      <w:pPr>
        <w:ind w:leftChars="-75" w:left="-180" w:rightChars="-75" w:right="-18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36BE">
        <w:rPr>
          <w:rFonts w:ascii="Times New Roman" w:eastAsia="標楷體" w:hAnsi="Times New Roman"/>
          <w:sz w:val="28"/>
          <w:szCs w:val="28"/>
        </w:rPr>
        <w:br w:type="page"/>
      </w:r>
      <w:r w:rsidRPr="00C636BE">
        <w:rPr>
          <w:rFonts w:ascii="Times New Roman" w:eastAsia="標楷體" w:hAnsi="Times New Roman"/>
          <w:b/>
          <w:sz w:val="36"/>
          <w:szCs w:val="36"/>
        </w:rPr>
        <w:lastRenderedPageBreak/>
        <w:t>專業共同學習小組計畫書</w:t>
      </w:r>
    </w:p>
    <w:tbl>
      <w:tblPr>
        <w:tblW w:w="0" w:type="auto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64E4B" w:rsidRPr="00C636BE" w:rsidTr="001C5895">
        <w:trPr>
          <w:trHeight w:val="546"/>
          <w:jc w:val="center"/>
        </w:trPr>
        <w:tc>
          <w:tcPr>
            <w:tcW w:w="9900" w:type="dxa"/>
            <w:vAlign w:val="center"/>
          </w:tcPr>
          <w:p w:rsidR="00A64E4B" w:rsidRPr="00C636BE" w:rsidRDefault="00A64E4B" w:rsidP="001C589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共同學習小組計畫書內容</w:t>
            </w:r>
          </w:p>
        </w:tc>
      </w:tr>
      <w:tr w:rsidR="00A64E4B" w:rsidRPr="00C636BE" w:rsidTr="00636F49">
        <w:trPr>
          <w:trHeight w:val="11810"/>
          <w:jc w:val="center"/>
        </w:trPr>
        <w:tc>
          <w:tcPr>
            <w:tcW w:w="9900" w:type="dxa"/>
          </w:tcPr>
          <w:p w:rsidR="00A64E4B" w:rsidRPr="00C636BE" w:rsidRDefault="00A64E4B" w:rsidP="00EE7139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一、專業共同學習小組計畫概述</w:t>
            </w:r>
          </w:p>
          <w:p w:rsidR="00A64E4B" w:rsidRPr="00C636BE" w:rsidRDefault="00A64E4B" w:rsidP="00EE7139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二、共同學習主題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課程大綱</w:t>
            </w:r>
          </w:p>
          <w:p w:rsidR="00A64E4B" w:rsidRPr="00C636BE" w:rsidRDefault="00A64E4B" w:rsidP="00EE7139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三、進行方式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  <w:p w:rsidR="001C5895" w:rsidRDefault="00A64E4B" w:rsidP="00EE7139">
            <w:pPr>
              <w:spacing w:line="0" w:lineRule="atLeast"/>
              <w:jc w:val="both"/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四、學習進度規劃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(X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X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X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X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X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X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EE7139">
              <w:rPr>
                <w:rFonts w:hint="eastAsia"/>
              </w:rPr>
              <w:t xml:space="preserve"> </w:t>
            </w:r>
          </w:p>
          <w:p w:rsidR="00A64E4B" w:rsidRPr="00EE7139" w:rsidRDefault="00EE7139" w:rsidP="00EE7139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E7139">
              <w:rPr>
                <w:rFonts w:ascii="Times New Roman" w:eastAsia="標楷體" w:hAnsi="Times New Roman" w:hint="eastAsia"/>
                <w:color w:val="FF0000"/>
                <w:sz w:val="28"/>
                <w:szCs w:val="28"/>
                <w:highlight w:val="yellow"/>
              </w:rPr>
              <w:t>每月時數至少</w:t>
            </w:r>
            <w:r w:rsidRPr="00EE7139">
              <w:rPr>
                <w:rFonts w:ascii="Times New Roman" w:eastAsia="標楷體" w:hAnsi="Times New Roman" w:hint="eastAsia"/>
                <w:color w:val="FF0000"/>
                <w:sz w:val="28"/>
                <w:szCs w:val="28"/>
                <w:highlight w:val="yellow"/>
              </w:rPr>
              <w:t>8</w:t>
            </w:r>
            <w:r w:rsidRPr="00EE7139">
              <w:rPr>
                <w:rFonts w:ascii="Times New Roman" w:eastAsia="標楷體" w:hAnsi="Times New Roman" w:hint="eastAsia"/>
                <w:color w:val="FF0000"/>
                <w:sz w:val="28"/>
                <w:szCs w:val="28"/>
                <w:highlight w:val="yellow"/>
              </w:rPr>
              <w:t>小時為原則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8"/>
              <w:gridCol w:w="1176"/>
              <w:gridCol w:w="2155"/>
              <w:gridCol w:w="1496"/>
              <w:gridCol w:w="3599"/>
            </w:tblGrid>
            <w:tr w:rsidR="00A64E4B" w:rsidRPr="00C636BE" w:rsidTr="00147ED6">
              <w:trPr>
                <w:trHeight w:val="344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636BE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C636BE">
                    <w:rPr>
                      <w:rFonts w:ascii="Times New Roman" w:eastAsia="標楷體" w:hAnsi="Times New Roman"/>
                      <w:b/>
                    </w:rPr>
                    <w:t>週</w:t>
                  </w:r>
                  <w:proofErr w:type="gramEnd"/>
                  <w:r w:rsidRPr="00C636BE">
                    <w:rPr>
                      <w:rFonts w:ascii="Times New Roman" w:eastAsia="標楷體" w:hAnsi="Times New Roman"/>
                      <w:b/>
                    </w:rPr>
                    <w:t>次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636BE">
                    <w:rPr>
                      <w:rFonts w:ascii="Times New Roman" w:eastAsia="標楷體" w:hAnsi="Times New Roman"/>
                      <w:b/>
                    </w:rPr>
                    <w:t>日期</w:t>
                  </w: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636BE">
                    <w:rPr>
                      <w:rFonts w:ascii="Times New Roman" w:eastAsia="標楷體" w:hAnsi="Times New Roman"/>
                      <w:b/>
                    </w:rPr>
                    <w:t>起訖時間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636BE">
                    <w:rPr>
                      <w:rFonts w:ascii="Times New Roman" w:eastAsia="標楷體" w:hAnsi="Times New Roman"/>
                      <w:b/>
                    </w:rPr>
                    <w:t>地點</w:t>
                  </w: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636BE">
                    <w:rPr>
                      <w:rFonts w:ascii="Times New Roman" w:eastAsia="標楷體" w:hAnsi="Times New Roman"/>
                      <w:b/>
                    </w:rPr>
                    <w:t>學習內容、主題、進度</w:t>
                  </w:r>
                </w:p>
              </w:tc>
            </w:tr>
            <w:tr w:rsidR="00A64E4B" w:rsidRPr="00C636BE" w:rsidTr="00147ED6">
              <w:trPr>
                <w:trHeight w:val="73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363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343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341"/>
              </w:trPr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64E4B" w:rsidRPr="00C636BE" w:rsidTr="00147ED6">
              <w:trPr>
                <w:trHeight w:val="7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E4B" w:rsidRPr="00C636BE" w:rsidRDefault="00A64E4B" w:rsidP="00147ED6">
                  <w:pPr>
                    <w:jc w:val="both"/>
                    <w:rPr>
                      <w:rFonts w:ascii="Times New Roman" w:eastAsia="標楷體" w:hAnsi="Times New Roman"/>
                    </w:rPr>
                  </w:pPr>
                  <w:proofErr w:type="gramStart"/>
                  <w:r w:rsidRPr="00C636BE">
                    <w:rPr>
                      <w:rFonts w:ascii="Times New Roman" w:eastAsia="標楷體" w:hAnsi="Times New Roman"/>
                    </w:rPr>
                    <w:t>註</w:t>
                  </w:r>
                  <w:proofErr w:type="gramEnd"/>
                  <w:r w:rsidRPr="00C636BE">
                    <w:rPr>
                      <w:rFonts w:ascii="Times New Roman" w:eastAsia="標楷體" w:hAnsi="Times New Roman"/>
                    </w:rPr>
                    <w:t>:</w:t>
                  </w:r>
                  <w:r w:rsidRPr="00C636BE">
                    <w:rPr>
                      <w:rFonts w:ascii="Times New Roman" w:eastAsia="標楷體" w:hAnsi="Times New Roman"/>
                    </w:rPr>
                    <w:t>上述表格內容請自行延伸</w:t>
                  </w:r>
                </w:p>
              </w:tc>
            </w:tr>
          </w:tbl>
          <w:p w:rsidR="00A64E4B" w:rsidRPr="00C636BE" w:rsidRDefault="00A64E4B" w:rsidP="00147ED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36BE">
              <w:rPr>
                <w:rFonts w:ascii="Times New Roman" w:eastAsia="標楷體" w:hAnsi="Times New Roman"/>
                <w:sz w:val="28"/>
                <w:szCs w:val="28"/>
              </w:rPr>
              <w:t>五、預期成果（具體描述）</w:t>
            </w:r>
          </w:p>
          <w:p w:rsidR="00A64E4B" w:rsidRPr="00C636BE" w:rsidRDefault="00A64E4B" w:rsidP="00147ED6">
            <w:pPr>
              <w:rPr>
                <w:rFonts w:ascii="Times New Roman" w:eastAsia="標楷體" w:hAnsi="Times New Roman"/>
              </w:rPr>
            </w:pPr>
          </w:p>
          <w:p w:rsidR="00A64E4B" w:rsidRPr="00C636BE" w:rsidRDefault="00A64E4B" w:rsidP="00147ED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E226E" w:rsidRDefault="002E226E" w:rsidP="002C35A9">
      <w:pPr>
        <w:rPr>
          <w:rFonts w:ascii="Times New Roman" w:hAnsi="Times New Roman"/>
        </w:rPr>
      </w:pPr>
    </w:p>
    <w:p w:rsidR="002E226E" w:rsidRDefault="002E226E">
      <w:pPr>
        <w:widowControl/>
        <w:rPr>
          <w:rFonts w:ascii="Times New Roman" w:hAnsi="Times New Roman"/>
        </w:rPr>
      </w:pPr>
    </w:p>
    <w:sectPr w:rsidR="002E226E" w:rsidSect="004445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D6" w:rsidRDefault="00147ED6" w:rsidP="006C62D3">
      <w:r>
        <w:separator/>
      </w:r>
    </w:p>
  </w:endnote>
  <w:endnote w:type="continuationSeparator" w:id="0">
    <w:p w:rsidR="00147ED6" w:rsidRDefault="00147ED6" w:rsidP="006C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D6" w:rsidRPr="006C62D3" w:rsidRDefault="00147ED6" w:rsidP="006C62D3">
    <w:pPr>
      <w:pStyle w:val="a9"/>
      <w:jc w:val="center"/>
      <w:rPr>
        <w:color w:val="808080"/>
      </w:rPr>
    </w:pPr>
    <w:r>
      <w:rPr>
        <w:rFonts w:hint="eastAsia"/>
        <w:color w:val="808080"/>
      </w:rPr>
      <w:t xml:space="preserve">專業共同學習小組申請表　</w:t>
    </w:r>
    <w:proofErr w:type="gramStart"/>
    <w:r>
      <w:rPr>
        <w:rFonts w:hint="eastAsia"/>
        <w:color w:val="808080"/>
      </w:rPr>
      <w:t>于倢</w:t>
    </w:r>
    <w:proofErr w:type="gramEnd"/>
    <w:r w:rsidRPr="006C62D3">
      <w:rPr>
        <w:rFonts w:hint="eastAsia"/>
        <w:color w:val="808080"/>
      </w:rPr>
      <w:t xml:space="preserve">　分機：</w:t>
    </w:r>
    <w:r w:rsidRPr="006C62D3">
      <w:rPr>
        <w:color w:val="808080"/>
      </w:rPr>
      <w:t>1144</w:t>
    </w:r>
  </w:p>
  <w:p w:rsidR="00147ED6" w:rsidRPr="006C62D3" w:rsidRDefault="00147E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D6" w:rsidRDefault="00147ED6" w:rsidP="006C62D3">
      <w:r>
        <w:separator/>
      </w:r>
    </w:p>
  </w:footnote>
  <w:footnote w:type="continuationSeparator" w:id="0">
    <w:p w:rsidR="00147ED6" w:rsidRDefault="00147ED6" w:rsidP="006C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A8A"/>
    <w:multiLevelType w:val="hybridMultilevel"/>
    <w:tmpl w:val="D80616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BA20DC"/>
    <w:multiLevelType w:val="hybridMultilevel"/>
    <w:tmpl w:val="8D5A608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DB628CE"/>
    <w:multiLevelType w:val="hybridMultilevel"/>
    <w:tmpl w:val="57D4C95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5E4C86"/>
    <w:multiLevelType w:val="hybridMultilevel"/>
    <w:tmpl w:val="C67627C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28B31056"/>
    <w:multiLevelType w:val="hybridMultilevel"/>
    <w:tmpl w:val="D7AA229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DED2AF2"/>
    <w:multiLevelType w:val="hybridMultilevel"/>
    <w:tmpl w:val="88B6513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8410CAA4">
      <w:start w:val="1"/>
      <w:numFmt w:val="decimal"/>
      <w:lvlText w:val="(%2)"/>
      <w:lvlJc w:val="left"/>
      <w:pPr>
        <w:ind w:left="192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33C831E5"/>
    <w:multiLevelType w:val="hybridMultilevel"/>
    <w:tmpl w:val="9CC84FF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3FFA1DCF"/>
    <w:multiLevelType w:val="hybridMultilevel"/>
    <w:tmpl w:val="97144AFE"/>
    <w:lvl w:ilvl="0" w:tplc="02D4CE58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3326CA"/>
    <w:multiLevelType w:val="hybridMultilevel"/>
    <w:tmpl w:val="E20C67FA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46E7608B"/>
    <w:multiLevelType w:val="hybridMultilevel"/>
    <w:tmpl w:val="202CBBE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47974062"/>
    <w:multiLevelType w:val="hybridMultilevel"/>
    <w:tmpl w:val="4950F372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495E7111"/>
    <w:multiLevelType w:val="hybridMultilevel"/>
    <w:tmpl w:val="EB0A821C"/>
    <w:lvl w:ilvl="0" w:tplc="76A077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59846E06"/>
    <w:multiLevelType w:val="hybridMultilevel"/>
    <w:tmpl w:val="78C20AF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75B03E2B"/>
    <w:multiLevelType w:val="hybridMultilevel"/>
    <w:tmpl w:val="8A1CFFE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3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DE"/>
    <w:rsid w:val="00020BED"/>
    <w:rsid w:val="00031F79"/>
    <w:rsid w:val="0007342F"/>
    <w:rsid w:val="000D1EEE"/>
    <w:rsid w:val="001218D9"/>
    <w:rsid w:val="00147ED6"/>
    <w:rsid w:val="0016018D"/>
    <w:rsid w:val="00174CCB"/>
    <w:rsid w:val="00182DB0"/>
    <w:rsid w:val="001937C1"/>
    <w:rsid w:val="001B090E"/>
    <w:rsid w:val="001C5895"/>
    <w:rsid w:val="001F7C31"/>
    <w:rsid w:val="00203EF5"/>
    <w:rsid w:val="0023594D"/>
    <w:rsid w:val="0028031C"/>
    <w:rsid w:val="0029478A"/>
    <w:rsid w:val="002A2862"/>
    <w:rsid w:val="002C35A9"/>
    <w:rsid w:val="002E226E"/>
    <w:rsid w:val="002F661F"/>
    <w:rsid w:val="003664E0"/>
    <w:rsid w:val="003806D3"/>
    <w:rsid w:val="003913F5"/>
    <w:rsid w:val="003D77DE"/>
    <w:rsid w:val="00403348"/>
    <w:rsid w:val="00404E5E"/>
    <w:rsid w:val="00420C85"/>
    <w:rsid w:val="0044218F"/>
    <w:rsid w:val="0044458B"/>
    <w:rsid w:val="00445BBE"/>
    <w:rsid w:val="004B3E90"/>
    <w:rsid w:val="004E018C"/>
    <w:rsid w:val="004F01E1"/>
    <w:rsid w:val="004F3260"/>
    <w:rsid w:val="005303E4"/>
    <w:rsid w:val="00536A43"/>
    <w:rsid w:val="00553879"/>
    <w:rsid w:val="00576E06"/>
    <w:rsid w:val="005F6CFD"/>
    <w:rsid w:val="00602D20"/>
    <w:rsid w:val="00636F49"/>
    <w:rsid w:val="00680250"/>
    <w:rsid w:val="006A79FA"/>
    <w:rsid w:val="006C62D3"/>
    <w:rsid w:val="006C77E3"/>
    <w:rsid w:val="0071145B"/>
    <w:rsid w:val="00760041"/>
    <w:rsid w:val="00783C2E"/>
    <w:rsid w:val="007936DD"/>
    <w:rsid w:val="007B4AF5"/>
    <w:rsid w:val="007D2FB1"/>
    <w:rsid w:val="007E0BBF"/>
    <w:rsid w:val="007F278F"/>
    <w:rsid w:val="008461DF"/>
    <w:rsid w:val="00883EC6"/>
    <w:rsid w:val="00892F70"/>
    <w:rsid w:val="00922A0E"/>
    <w:rsid w:val="009765D3"/>
    <w:rsid w:val="00984745"/>
    <w:rsid w:val="00994A38"/>
    <w:rsid w:val="009B1E66"/>
    <w:rsid w:val="009B62F6"/>
    <w:rsid w:val="009C33FE"/>
    <w:rsid w:val="009F6FCD"/>
    <w:rsid w:val="00A0459E"/>
    <w:rsid w:val="00A36943"/>
    <w:rsid w:val="00A64E4B"/>
    <w:rsid w:val="00A67375"/>
    <w:rsid w:val="00AC2E31"/>
    <w:rsid w:val="00B02EE6"/>
    <w:rsid w:val="00B3527A"/>
    <w:rsid w:val="00B6461F"/>
    <w:rsid w:val="00C04A24"/>
    <w:rsid w:val="00C12C68"/>
    <w:rsid w:val="00C25DFE"/>
    <w:rsid w:val="00C636BE"/>
    <w:rsid w:val="00CC193A"/>
    <w:rsid w:val="00CE0744"/>
    <w:rsid w:val="00D22E5E"/>
    <w:rsid w:val="00D3001A"/>
    <w:rsid w:val="00D302BE"/>
    <w:rsid w:val="00D57EB8"/>
    <w:rsid w:val="00D613E5"/>
    <w:rsid w:val="00D90938"/>
    <w:rsid w:val="00DA2822"/>
    <w:rsid w:val="00DF54B2"/>
    <w:rsid w:val="00E34FE1"/>
    <w:rsid w:val="00E51776"/>
    <w:rsid w:val="00E653D4"/>
    <w:rsid w:val="00EA7DA3"/>
    <w:rsid w:val="00EC3DE4"/>
    <w:rsid w:val="00EE7139"/>
    <w:rsid w:val="00EF4548"/>
    <w:rsid w:val="00F44313"/>
    <w:rsid w:val="00FA783C"/>
    <w:rsid w:val="00FB2720"/>
    <w:rsid w:val="00FD0057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2EE6"/>
    <w:pPr>
      <w:ind w:leftChars="200" w:left="480"/>
    </w:pPr>
  </w:style>
  <w:style w:type="character" w:styleId="a4">
    <w:name w:val="Hyperlink"/>
    <w:uiPriority w:val="99"/>
    <w:rsid w:val="002F661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C62D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6C62D3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6C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C62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C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C62D3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2EE6"/>
    <w:pPr>
      <w:ind w:leftChars="200" w:left="480"/>
    </w:pPr>
  </w:style>
  <w:style w:type="character" w:styleId="a4">
    <w:name w:val="Hyperlink"/>
    <w:uiPriority w:val="99"/>
    <w:rsid w:val="002F661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C62D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6C62D3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6C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C62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C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C62D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630E-7F3A-4F60-95E3-5D15F63F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1853</Words>
  <Characters>285</Characters>
  <Application>Microsoft Office Word</Application>
  <DocSecurity>0</DocSecurity>
  <Lines>2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2020-01-30T07:09:00Z</dcterms:created>
  <dcterms:modified xsi:type="dcterms:W3CDTF">2020-02-05T02:25:00Z</dcterms:modified>
</cp:coreProperties>
</file>